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单防区网络模块传网络报警主机  设置说明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b/>
          <w:bCs/>
          <w:color w:val="FF000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z w:val="32"/>
          <w:szCs w:val="32"/>
          <w:lang w:val="en-US" w:eastAsia="zh-CN"/>
        </w:rPr>
        <w:t>必须都是接在交换机下才能正常工作。</w:t>
      </w:r>
    </w:p>
    <w:p>
      <w:pPr>
        <w:numPr>
          <w:ilvl w:val="0"/>
          <w:numId w:val="0"/>
        </w:numPr>
        <w:rPr>
          <w:rFonts w:hint="default" w:ascii="微软雅黑" w:hAnsi="微软雅黑" w:eastAsia="微软雅黑" w:cs="微软雅黑"/>
          <w:b/>
          <w:bCs/>
          <w:color w:val="FF000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z w:val="32"/>
          <w:szCs w:val="32"/>
          <w:lang w:val="en-US" w:eastAsia="zh-CN"/>
        </w:rPr>
        <w:t>警号接线方式：警号的负极接COM，警号的正极接在电源正，然后把电源负极跟NO短接起来。</w:t>
      </w:r>
    </w:p>
    <w:p>
      <w:pPr>
        <w:numPr>
          <w:ilvl w:val="0"/>
          <w:numId w:val="1"/>
        </w:numPr>
        <w:rPr>
          <w:rFonts w:hint="default" w:ascii="微软雅黑" w:hAnsi="微软雅黑" w:eastAsia="微软雅黑" w:cs="微软雅黑"/>
          <w:b/>
          <w:bCs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0"/>
          <w:szCs w:val="30"/>
          <w:lang w:val="en-US" w:eastAsia="zh-CN"/>
        </w:rPr>
        <w:t>设置120路网络报警主机的参数</w:t>
      </w:r>
      <w:r>
        <w:rPr>
          <w:rFonts w:hint="eastAsia" w:ascii="微软雅黑" w:hAnsi="微软雅黑" w:eastAsia="微软雅黑" w:cs="微软雅黑"/>
          <w:b/>
          <w:bCs/>
          <w:color w:val="FF0000"/>
          <w:sz w:val="30"/>
          <w:szCs w:val="30"/>
          <w:lang w:val="en-US" w:eastAsia="zh-CN"/>
        </w:rPr>
        <w:t>（使用键盘操作）</w:t>
      </w:r>
    </w:p>
    <w:p>
      <w:pPr>
        <w:spacing w:line="360" w:lineRule="auto"/>
        <w:jc w:val="left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1.1 进入编程</w:t>
      </w:r>
    </w:p>
    <w:p>
      <w:pPr>
        <w:spacing w:line="360" w:lineRule="auto"/>
        <w:ind w:firstLine="480" w:firstLineChars="200"/>
        <w:jc w:val="left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3246755</wp:posOffset>
            </wp:positionH>
            <wp:positionV relativeFrom="paragraph">
              <wp:posOffset>372110</wp:posOffset>
            </wp:positionV>
            <wp:extent cx="2018030" cy="2018030"/>
            <wp:effectExtent l="0" t="0" r="1270" b="1270"/>
            <wp:wrapThrough wrapText="bothSides">
              <wp:wrapPolygon>
                <wp:start x="0" y="0"/>
                <wp:lineTo x="0" y="21410"/>
                <wp:lineTo x="21410" y="21410"/>
                <wp:lineTo x="21410" y="0"/>
                <wp:lineTo x="0" y="0"/>
              </wp:wrapPolygon>
            </wp:wrapThrough>
            <wp:docPr id="3" name="图片 3" descr="网络地址模块连网络报警主机视频演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网络地址模块连网络报警主机视频演示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18030" cy="2018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控制键盘输入：666666(出厂默认），再按[编程]+[布防]键进入到编程状态。</w:t>
      </w:r>
    </w:p>
    <w:p>
      <w:pPr>
        <w:spacing w:line="360" w:lineRule="auto"/>
        <w:jc w:val="left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1.2 设置设备数目</w:t>
      </w:r>
    </w:p>
    <w:p>
      <w:pPr>
        <w:spacing w:line="360" w:lineRule="auto"/>
        <w:ind w:firstLine="480" w:firstLineChars="200"/>
        <w:jc w:val="left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进入编程界面后：显示“1 查询”界面，</w:t>
      </w:r>
    </w:p>
    <w:p>
      <w:pPr>
        <w:spacing w:line="360" w:lineRule="auto"/>
        <w:ind w:firstLine="480" w:firstLineChars="200"/>
        <w:jc w:val="left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按{#}下翻键→显示“2编程”→</w:t>
      </w:r>
    </w:p>
    <w:p>
      <w:pPr>
        <w:spacing w:line="360" w:lineRule="auto"/>
        <w:ind w:firstLine="480" w:firstLineChars="200"/>
        <w:jc w:val="left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按{布防}→“2.1 用户编程”→</w:t>
      </w:r>
    </w:p>
    <w:p>
      <w:pPr>
        <w:spacing w:line="360" w:lineRule="auto"/>
        <w:ind w:firstLine="480" w:firstLineChars="200"/>
        <w:jc w:val="left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按{#}下翻键→“2.2 系统编程”→</w:t>
      </w:r>
    </w:p>
    <w:p>
      <w:pPr>
        <w:spacing w:line="360" w:lineRule="auto"/>
        <w:ind w:firstLine="480" w:firstLineChars="200"/>
        <w:jc w:val="left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 xml:space="preserve">按{布防}→“2.2.1 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设备数目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”→                操作视频二维码</w:t>
      </w:r>
    </w:p>
    <w:p>
      <w:pPr>
        <w:spacing w:line="360" w:lineRule="auto"/>
        <w:ind w:firstLine="480" w:firstLineChars="200"/>
        <w:jc w:val="left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按{布防}→根据</w:t>
      </w:r>
      <w:r>
        <w:rPr>
          <w:rFonts w:hint="eastAsia" w:ascii="微软雅黑" w:hAnsi="微软雅黑" w:eastAsia="微软雅黑" w:cs="微软雅黑"/>
          <w:b/>
          <w:bCs/>
          <w:color w:val="FF0000"/>
          <w:sz w:val="24"/>
          <w:szCs w:val="24"/>
          <w:lang w:val="en-US" w:eastAsia="zh-CN"/>
        </w:rPr>
        <w:t>单防区网络地址模块数量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 xml:space="preserve">输入数字→   </w:t>
      </w:r>
    </w:p>
    <w:p>
      <w:pPr>
        <w:spacing w:line="360" w:lineRule="auto"/>
        <w:ind w:firstLine="480" w:firstLineChars="200"/>
        <w:jc w:val="left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按{布防}</w:t>
      </w:r>
    </w:p>
    <w:p>
      <w:pPr>
        <w:spacing w:line="360" w:lineRule="auto"/>
        <w:jc w:val="left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1.3 设备掉线提示关闭</w:t>
      </w:r>
    </w:p>
    <w:p>
      <w:pPr>
        <w:spacing w:line="360" w:lineRule="auto"/>
        <w:ind w:firstLine="480"/>
        <w:jc w:val="left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在“2.2.11系统设置”→按{布防}→“1系统地址”→</w:t>
      </w:r>
    </w:p>
    <w:p>
      <w:pPr>
        <w:spacing w:line="360" w:lineRule="auto"/>
        <w:ind w:firstLine="480"/>
        <w:jc w:val="left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按2次{#}下翻键→“3 设备掉线提示”→</w:t>
      </w:r>
    </w:p>
    <w:p>
      <w:pPr>
        <w:spacing w:line="360" w:lineRule="auto"/>
        <w:ind w:firstLine="480"/>
        <w:jc w:val="left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按{布防}→“所有的设备：1”→</w:t>
      </w:r>
    </w:p>
    <w:p>
      <w:pPr>
        <w:spacing w:line="360" w:lineRule="auto"/>
        <w:ind w:firstLine="480"/>
        <w:jc w:val="left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按{0}→按{布防}</w:t>
      </w:r>
    </w:p>
    <w:p>
      <w:pPr>
        <w:spacing w:line="360" w:lineRule="auto"/>
        <w:jc w:val="left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1.4 IP协议设成3</w:t>
      </w:r>
    </w:p>
    <w:p>
      <w:pPr>
        <w:spacing w:line="360" w:lineRule="auto"/>
        <w:ind w:firstLine="480" w:firstLineChars="200"/>
        <w:jc w:val="left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在“2.2.11系统设置”→按{布防}→“1系统地址”→</w:t>
      </w:r>
    </w:p>
    <w:p>
      <w:pPr>
        <w:spacing w:line="360" w:lineRule="auto"/>
        <w:ind w:firstLine="480" w:firstLineChars="200"/>
        <w:jc w:val="left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按4次{#}下翻键→“5 RS232协议”→</w:t>
      </w:r>
    </w:p>
    <w:p>
      <w:pPr>
        <w:spacing w:line="360" w:lineRule="auto"/>
        <w:ind w:firstLine="480" w:firstLineChars="200"/>
        <w:jc w:val="left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按{布防}→“1 RS232”→</w:t>
      </w:r>
    </w:p>
    <w:p>
      <w:pPr>
        <w:spacing w:line="360" w:lineRule="auto"/>
        <w:ind w:firstLine="480" w:firstLineChars="200"/>
        <w:jc w:val="left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按{#}下翻键→按{布防}→“2 IP”→</w:t>
      </w:r>
    </w:p>
    <w:p>
      <w:pPr>
        <w:spacing w:line="360" w:lineRule="auto"/>
        <w:ind w:firstLine="480" w:firstLineChars="200"/>
        <w:jc w:val="left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按{3}→按{布防}</w:t>
      </w:r>
    </w:p>
    <w:p>
      <w:pPr>
        <w:spacing w:line="360" w:lineRule="auto"/>
        <w:ind w:firstLine="480" w:firstLineChars="200"/>
        <w:jc w:val="left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</w:p>
    <w:p>
      <w:pPr>
        <w:spacing w:line="360" w:lineRule="auto"/>
        <w:jc w:val="left"/>
        <w:rPr>
          <w:rFonts w:hint="eastAsia" w:ascii="微软雅黑" w:hAnsi="微软雅黑" w:eastAsia="微软雅黑" w:cs="微软雅黑"/>
          <w:b/>
          <w:bCs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0"/>
          <w:szCs w:val="30"/>
          <w:lang w:val="en-US" w:eastAsia="zh-CN"/>
        </w:rPr>
        <w:t>2. 设置IP参数</w:t>
      </w:r>
    </w:p>
    <w:p>
      <w:pPr>
        <w:spacing w:line="360" w:lineRule="auto"/>
        <w:jc w:val="left"/>
        <w:rPr>
          <w:rFonts w:hint="eastAsia" w:ascii="微软雅黑" w:hAnsi="微软雅黑" w:eastAsia="微软雅黑" w:cs="微软雅黑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2.1 设置120路网络IP参数</w:t>
      </w:r>
      <w:r>
        <w:rPr>
          <w:rFonts w:hint="eastAsia" w:ascii="微软雅黑" w:hAnsi="微软雅黑" w:eastAsia="微软雅黑" w:cs="微软雅黑"/>
          <w:b/>
          <w:bCs/>
          <w:color w:val="FF0000"/>
          <w:sz w:val="24"/>
          <w:szCs w:val="24"/>
          <w:lang w:val="en-US" w:eastAsia="zh-CN"/>
        </w:rPr>
        <w:t>（同一个交换机下使用网络设置工具）</w:t>
      </w:r>
    </w:p>
    <w:p>
      <w:pPr>
        <w:spacing w:line="360" w:lineRule="auto"/>
        <w:ind w:firstLine="480" w:firstLineChars="200"/>
        <w:jc w:val="left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打开“USR-M0_V2.1.2.118”搜索软件，操作步骤如下所示：</w:t>
      </w:r>
    </w:p>
    <w:p>
      <w:pPr>
        <w:spacing w:line="360" w:lineRule="auto"/>
        <w:jc w:val="left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  <w:drawing>
          <wp:inline distT="0" distB="0" distL="114300" distR="114300">
            <wp:extent cx="5272405" cy="3404870"/>
            <wp:effectExtent l="0" t="0" r="4445" b="5080"/>
            <wp:docPr id="1" name="图片 1" descr="58f23e755bd15253e7478c81f149f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8f23e755bd15253e7478c81f149fe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404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z w:val="24"/>
          <w:szCs w:val="24"/>
          <w:lang w:val="en-US" w:eastAsia="zh-CN"/>
        </w:rPr>
        <w:t>注：IP参数需要交换机的网关支撑才能使用，傻瓜式交换机不支持使用。</w:t>
      </w:r>
    </w:p>
    <w:p>
      <w:pPr>
        <w:spacing w:line="360" w:lineRule="auto"/>
        <w:jc w:val="left"/>
        <w:rPr>
          <w:rFonts w:hint="eastAsia" w:ascii="微软雅黑" w:hAnsi="微软雅黑" w:eastAsia="微软雅黑" w:cs="微软雅黑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2.2 设置单防区</w:t>
      </w: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网络IP参数</w:t>
      </w:r>
      <w:r>
        <w:rPr>
          <w:rFonts w:hint="eastAsia" w:ascii="微软雅黑" w:hAnsi="微软雅黑" w:eastAsia="微软雅黑" w:cs="微软雅黑"/>
          <w:b/>
          <w:bCs/>
          <w:color w:val="FF0000"/>
          <w:sz w:val="24"/>
          <w:szCs w:val="24"/>
          <w:lang w:val="en-US" w:eastAsia="zh-CN"/>
        </w:rPr>
        <w:t>（同一个交换机下使用网络设置工具）</w:t>
      </w:r>
    </w:p>
    <w:p>
      <w:pPr>
        <w:spacing w:line="360" w:lineRule="auto"/>
        <w:ind w:firstLine="480" w:firstLineChars="200"/>
        <w:jc w:val="left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打开“USR-M0_V2.1.2.118”搜索软件，操作步骤如下所示：</w:t>
      </w:r>
    </w:p>
    <w:p>
      <w:pPr>
        <w:spacing w:line="360" w:lineRule="auto"/>
        <w:jc w:val="left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  <w:drawing>
          <wp:inline distT="0" distB="0" distL="114300" distR="114300">
            <wp:extent cx="5267960" cy="3371850"/>
            <wp:effectExtent l="0" t="0" r="8890" b="0"/>
            <wp:docPr id="2" name="图片 2" descr="802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02P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z w:val="24"/>
          <w:szCs w:val="24"/>
          <w:lang w:val="en-US" w:eastAsia="zh-CN"/>
        </w:rPr>
        <w:t>注：IP参数需要交换机的网关支撑才能使用，傻瓜式交换机不支持使用。</w:t>
      </w:r>
    </w:p>
    <w:p>
      <w:pPr>
        <w:numPr>
          <w:ilvl w:val="0"/>
          <w:numId w:val="0"/>
        </w:numPr>
        <w:rPr>
          <w:rFonts w:hint="default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z w:val="24"/>
          <w:szCs w:val="24"/>
          <w:lang w:val="en-US" w:eastAsia="zh-CN"/>
        </w:rPr>
        <w:t>设备名称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设置格式详解：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default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前4位数为模块地址码，保证唯一性。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default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第五位数为通讯格式，格式有两种：0：代表总线通讯格式</w:t>
      </w: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1：代表CID通讯格式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default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第六位数为防区电阻模式，格式有两种：0：代表常闭型无电阻模式</w:t>
      </w: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8：代表常开型无电阻模式</w:t>
      </w: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b w:val="0"/>
          <w:bCs w:val="0"/>
          <w:color w:val="FF000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FF0000"/>
          <w:sz w:val="24"/>
          <w:szCs w:val="24"/>
          <w:lang w:val="en-US" w:eastAsia="zh-CN"/>
        </w:rPr>
        <w:t>举例：设置为000108，代表此设备为1号设备</w:t>
      </w:r>
      <w:r>
        <w:rPr>
          <w:rFonts w:hint="eastAsia" w:ascii="微软雅黑" w:hAnsi="微软雅黑" w:eastAsia="微软雅黑" w:cs="微软雅黑"/>
          <w:b/>
          <w:bCs/>
          <w:color w:val="FF0000"/>
          <w:sz w:val="24"/>
          <w:szCs w:val="24"/>
          <w:lang w:val="en-US" w:eastAsia="zh-CN"/>
        </w:rPr>
        <w:t>常开型</w:t>
      </w:r>
      <w:r>
        <w:rPr>
          <w:rFonts w:hint="eastAsia" w:ascii="微软雅黑" w:hAnsi="微软雅黑" w:eastAsia="微软雅黑" w:cs="微软雅黑"/>
          <w:b w:val="0"/>
          <w:bCs w:val="0"/>
          <w:color w:val="FF0000"/>
          <w:sz w:val="24"/>
          <w:szCs w:val="24"/>
          <w:lang w:val="en-US" w:eastAsia="zh-CN"/>
        </w:rPr>
        <w:t>无电阻模式；</w:t>
      </w:r>
    </w:p>
    <w:p>
      <w:pPr>
        <w:numPr>
          <w:ilvl w:val="0"/>
          <w:numId w:val="0"/>
        </w:numPr>
        <w:ind w:leftChars="0"/>
        <w:rPr>
          <w:rFonts w:hint="default" w:ascii="微软雅黑" w:hAnsi="微软雅黑" w:eastAsia="微软雅黑" w:cs="微软雅黑"/>
          <w:b w:val="0"/>
          <w:bCs w:val="0"/>
          <w:color w:val="FF000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FF0000"/>
          <w:sz w:val="24"/>
          <w:szCs w:val="24"/>
          <w:lang w:val="en-US" w:eastAsia="zh-CN"/>
        </w:rPr>
        <w:t xml:space="preserve">      设置为0001，代表此设备为1号设备</w:t>
      </w:r>
      <w:r>
        <w:rPr>
          <w:rFonts w:hint="eastAsia" w:ascii="微软雅黑" w:hAnsi="微软雅黑" w:eastAsia="微软雅黑" w:cs="微软雅黑"/>
          <w:b/>
          <w:bCs/>
          <w:color w:val="FF0000"/>
          <w:sz w:val="24"/>
          <w:szCs w:val="24"/>
          <w:lang w:val="en-US" w:eastAsia="zh-CN"/>
        </w:rPr>
        <w:t>常闭型</w:t>
      </w:r>
      <w:r>
        <w:rPr>
          <w:rFonts w:hint="eastAsia" w:ascii="微软雅黑" w:hAnsi="微软雅黑" w:eastAsia="微软雅黑" w:cs="微软雅黑"/>
          <w:b w:val="0"/>
          <w:bCs w:val="0"/>
          <w:color w:val="FF0000"/>
          <w:sz w:val="24"/>
          <w:szCs w:val="24"/>
          <w:lang w:val="en-US" w:eastAsia="zh-CN"/>
        </w:rPr>
        <w:t>无电阻模式。</w:t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FF0000"/>
          <w:sz w:val="24"/>
          <w:szCs w:val="24"/>
          <w:lang w:val="en-US" w:eastAsia="zh-CN"/>
        </w:rPr>
        <w:t>注：前四位数根据设备数量从0001开始设置，然后0002、0003往后编辑。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0D251D"/>
    <w:multiLevelType w:val="singleLevel"/>
    <w:tmpl w:val="AE0D251D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D75DBC42"/>
    <w:multiLevelType w:val="singleLevel"/>
    <w:tmpl w:val="D75DBC42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zMTQ4OTJjNGExOTU4MDdhOWMxYzUxMzFhN2Y4NmUifQ=="/>
  </w:docVars>
  <w:rsids>
    <w:rsidRoot w:val="29B00275"/>
    <w:rsid w:val="07C45CCD"/>
    <w:rsid w:val="0BCE4B86"/>
    <w:rsid w:val="10D22603"/>
    <w:rsid w:val="12A640D5"/>
    <w:rsid w:val="19CA59BC"/>
    <w:rsid w:val="22592B30"/>
    <w:rsid w:val="29B00275"/>
    <w:rsid w:val="32A9789B"/>
    <w:rsid w:val="34300FFF"/>
    <w:rsid w:val="35433E61"/>
    <w:rsid w:val="357F234A"/>
    <w:rsid w:val="41D238B1"/>
    <w:rsid w:val="44970A6B"/>
    <w:rsid w:val="44A40821"/>
    <w:rsid w:val="51454D99"/>
    <w:rsid w:val="58BD3646"/>
    <w:rsid w:val="5984024D"/>
    <w:rsid w:val="59962318"/>
    <w:rsid w:val="5D930B1C"/>
    <w:rsid w:val="5E5929FE"/>
    <w:rsid w:val="60022031"/>
    <w:rsid w:val="69B112CC"/>
    <w:rsid w:val="6F5E078B"/>
    <w:rsid w:val="75384B85"/>
    <w:rsid w:val="76222B1F"/>
    <w:rsid w:val="7E242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746</Words>
  <Characters>877</Characters>
  <Lines>0</Lines>
  <Paragraphs>0</Paragraphs>
  <TotalTime>2</TotalTime>
  <ScaleCrop>false</ScaleCrop>
  <LinksUpToDate>false</LinksUpToDate>
  <CharactersWithSpaces>985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2020-10-30T11:44:00Z</dcterms:created>
  <dc:creator>宇</dc:creator>
  <cp:lastModifiedBy>防盗报警   电子围栏厂家</cp:lastModifiedBy>
  <dcterms:modified xsi:type="dcterms:W3CDTF">2022-08-26T07:39:16Z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927E7CD811B446BEBE264BA916AD3E1F</vt:lpwstr>
  </property>
</Properties>
</file>