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063"/>
        <w:spacing w:before="176" w:line="187" w:lineRule="auto"/>
        <w:outlineLvl w:val="0"/>
        <w:rPr>
          <w:sz w:val="35"/>
          <w:szCs w:val="35"/>
        </w:rPr>
      </w:pPr>
      <w:r>
        <w:pict>
          <v:shape id="_x0000_s4" style="position:absolute;margin-left:28.35pt;margin-top:45.8702pt;mso-position-vertical-relative:page;mso-position-horizontal-relative:page;width:362.9pt;height:0.75pt;z-index:251658240;" o:allowincell="f" fillcolor="#003366" filled="true" stroked="false" coordsize="7257,15" coordorigin="0,0" path="m,l7257,0l7257,14l0,14l0,0xe"/>
        </w:pict>
      </w:r>
      <w:r>
        <w:rPr>
          <w:sz w:val="35"/>
          <w:szCs w:val="35"/>
          <w:b/>
          <w:bCs/>
          <w:spacing w:val="7"/>
        </w:rPr>
        <w:t>无线 </w:t>
      </w:r>
      <w:r>
        <w:rPr>
          <w:sz w:val="35"/>
          <w:szCs w:val="35"/>
          <w:b/>
          <w:bCs/>
        </w:rPr>
        <w:t>LORA</w:t>
      </w:r>
      <w:r>
        <w:rPr>
          <w:sz w:val="35"/>
          <w:szCs w:val="35"/>
          <w:b/>
          <w:bCs/>
          <w:spacing w:val="7"/>
        </w:rPr>
        <w:t xml:space="preserve"> 紧急报警按钮说明书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2384"/>
        <w:spacing w:line="2532" w:lineRule="exact"/>
        <w:rPr/>
      </w:pPr>
      <w:r>
        <w:rPr>
          <w:position w:val="-50"/>
        </w:rPr>
        <w:drawing>
          <wp:inline distT="0" distB="0" distL="0" distR="0">
            <wp:extent cx="1631854" cy="160793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1854" cy="160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/>
        <w:spacing w:before="65" w:line="189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4"/>
        </w:rPr>
        <w:t>1.</w:t>
      </w:r>
      <w:r>
        <w:rPr>
          <w:sz w:val="20"/>
          <w:szCs w:val="20"/>
          <w:b/>
          <w:bCs/>
          <w:spacing w:val="48"/>
          <w:w w:val="101"/>
        </w:rPr>
        <w:t xml:space="preserve"> </w:t>
      </w:r>
      <w:r>
        <w:rPr>
          <w:sz w:val="20"/>
          <w:szCs w:val="20"/>
          <w:b/>
          <w:bCs/>
          <w:spacing w:val="4"/>
        </w:rPr>
        <w:t>产品简介</w:t>
      </w:r>
    </w:p>
    <w:p>
      <w:pPr>
        <w:pStyle w:val="BodyText"/>
        <w:ind w:left="1" w:right="1" w:firstLine="360"/>
        <w:spacing w:before="211" w:line="230" w:lineRule="auto"/>
        <w:rPr/>
      </w:pPr>
      <w:r>
        <w:rPr>
          <w:spacing w:val="-1"/>
        </w:rPr>
        <w:t>该紧急按钮是无线 LORA 报警按钮，具有无线 LORA 的通讯方式，中间红色硅胶大</w:t>
      </w:r>
      <w:r>
        <w:rPr>
          <w:spacing w:val="-2"/>
        </w:rPr>
        <w:t>按钮</w:t>
      </w:r>
      <w:r>
        <w:rPr/>
        <w:t xml:space="preserve"> </w:t>
      </w:r>
      <w:r>
        <w:rPr>
          <w:spacing w:val="-2"/>
        </w:rPr>
        <w:t>设计，按键舒适，适用于医院，家庭，学校，银行，养老院等紧急求助场合使用。固定底座   </w:t>
      </w:r>
      <w:r>
        <w:rPr>
          <w:spacing w:val="-1"/>
        </w:rPr>
        <w:t>打孔安装，也可以直接双面胶贴墙安装。可通过LORA无线转发器配套使用，</w:t>
      </w:r>
      <w:r>
        <w:rPr>
          <w:spacing w:val="-33"/>
        </w:rPr>
        <w:t xml:space="preserve"> </w:t>
      </w:r>
      <w:r>
        <w:rPr>
          <w:spacing w:val="-1"/>
        </w:rPr>
        <w:t>内置密</w:t>
      </w:r>
      <w:r>
        <w:rPr>
          <w:spacing w:val="-2"/>
        </w:rPr>
        <w:t>封防水   </w:t>
      </w:r>
      <w:r>
        <w:rPr>
          <w:spacing w:val="1"/>
        </w:rPr>
        <w:t>线圈，能很好的防喷淋进水。使用方便，安装及调试和设备维护简单。</w:t>
      </w:r>
    </w:p>
    <w:p>
      <w:pPr>
        <w:pStyle w:val="BodyText"/>
        <w:ind w:left="8"/>
        <w:spacing w:before="220" w:line="189" w:lineRule="auto"/>
        <w:rPr>
          <w:sz w:val="20"/>
          <w:szCs w:val="20"/>
        </w:rPr>
      </w:pPr>
      <w:r>
        <w:rPr>
          <w:b/>
          <w:bCs/>
          <w:spacing w:val="4"/>
        </w:rPr>
        <w:t>2.</w:t>
      </w:r>
      <w:r>
        <w:rPr>
          <w:b/>
          <w:bCs/>
          <w:spacing w:val="40"/>
        </w:rPr>
        <w:t xml:space="preserve"> </w:t>
      </w:r>
      <w:r>
        <w:rPr>
          <w:sz w:val="20"/>
          <w:szCs w:val="20"/>
          <w:b/>
          <w:bCs/>
          <w:spacing w:val="4"/>
        </w:rPr>
        <w:t>技术参数</w:t>
      </w:r>
    </w:p>
    <w:p>
      <w:pPr>
        <w:pStyle w:val="BodyText"/>
        <w:ind w:left="1"/>
        <w:spacing w:before="218" w:line="184" w:lineRule="auto"/>
        <w:rPr/>
      </w:pPr>
      <w:r>
        <w:rPr>
          <w:spacing w:val="-1"/>
        </w:rPr>
        <w:t>产品名称：无线LORA紧急报警按钮</w:t>
      </w:r>
    </w:p>
    <w:p>
      <w:pPr>
        <w:pStyle w:val="BodyText"/>
        <w:ind w:left="1"/>
        <w:spacing w:before="83" w:line="183" w:lineRule="auto"/>
        <w:rPr/>
      </w:pPr>
      <w:r>
        <w:rPr>
          <w:spacing w:val="-1"/>
        </w:rPr>
        <w:t>发射频率：Lora(435MHz)</w:t>
      </w:r>
    </w:p>
    <w:p>
      <w:pPr>
        <w:pStyle w:val="BodyText"/>
        <w:ind w:left="4"/>
        <w:spacing w:before="49" w:line="221" w:lineRule="auto"/>
        <w:rPr/>
      </w:pPr>
      <w:r>
        <w:rPr>
          <w:spacing w:val="-1"/>
        </w:rPr>
        <w:t>工作电压：3V(2节5号电池）</w:t>
      </w:r>
    </w:p>
    <w:p>
      <w:pPr>
        <w:pStyle w:val="BodyText"/>
        <w:ind w:left="2"/>
        <w:spacing w:before="67" w:line="184" w:lineRule="auto"/>
        <w:rPr/>
      </w:pPr>
      <w:r>
        <w:rPr>
          <w:spacing w:val="-3"/>
        </w:rPr>
        <w:t>接收灵敏度</w:t>
      </w:r>
      <w:r>
        <w:rPr>
          <w:spacing w:val="-19"/>
        </w:rPr>
        <w:t xml:space="preserve"> </w:t>
      </w:r>
      <w:r>
        <w:rPr>
          <w:spacing w:val="-3"/>
        </w:rPr>
        <w:t>：-107dBm</w:t>
      </w:r>
    </w:p>
    <w:p>
      <w:pPr>
        <w:pStyle w:val="BodyText"/>
        <w:ind w:left="4"/>
        <w:spacing w:before="82" w:line="184" w:lineRule="auto"/>
        <w:rPr/>
      </w:pPr>
      <w:r>
        <w:rPr>
          <w:spacing w:val="2"/>
        </w:rPr>
        <w:t>工作电流:</w:t>
      </w:r>
      <w:r>
        <w:rPr>
          <w:spacing w:val="26"/>
        </w:rPr>
        <w:t xml:space="preserve"> </w:t>
      </w:r>
      <w:r>
        <w:rPr>
          <w:spacing w:val="2"/>
        </w:rPr>
        <w:t>≤5</w:t>
      </w:r>
      <w:r>
        <w:rPr/>
        <w:t>uA</w:t>
      </w:r>
    </w:p>
    <w:p>
      <w:pPr>
        <w:pStyle w:val="BodyText"/>
        <w:ind w:left="2"/>
        <w:spacing w:before="82" w:line="184" w:lineRule="auto"/>
        <w:rPr/>
      </w:pPr>
      <w:r>
        <w:rPr>
          <w:spacing w:val="-1"/>
        </w:rPr>
        <w:t>报警电流：50mA</w:t>
      </w:r>
    </w:p>
    <w:p>
      <w:pPr>
        <w:pStyle w:val="BodyText"/>
        <w:ind w:left="1"/>
        <w:spacing w:before="84" w:line="183" w:lineRule="auto"/>
        <w:rPr/>
      </w:pPr>
      <w:r>
        <w:rPr>
          <w:spacing w:val="-1"/>
        </w:rPr>
        <w:t>产品尺寸：101mm*94.5mm*20mm</w:t>
      </w:r>
    </w:p>
    <w:p>
      <w:pPr>
        <w:pStyle w:val="BodyText"/>
        <w:ind w:left="1"/>
        <w:spacing w:before="83" w:line="183" w:lineRule="auto"/>
        <w:rPr/>
      </w:pPr>
      <w:r>
        <w:rPr>
          <w:spacing w:val="-1"/>
        </w:rPr>
        <w:t>通讯距离：空旷1公里</w:t>
      </w:r>
    </w:p>
    <w:p>
      <w:pPr>
        <w:pStyle w:val="BodyText"/>
        <w:ind w:left="4"/>
        <w:spacing w:before="82" w:line="184" w:lineRule="auto"/>
        <w:rPr/>
      </w:pPr>
      <w:r>
        <w:rPr>
          <w:spacing w:val="-3"/>
        </w:rPr>
        <w:t>工作温度：</w:t>
      </w:r>
      <w:r>
        <w:rPr>
          <w:spacing w:val="13"/>
          <w:w w:val="101"/>
        </w:rPr>
        <w:t xml:space="preserve"> </w:t>
      </w:r>
      <w:r>
        <w:rPr>
          <w:spacing w:val="-3"/>
        </w:rPr>
        <w:t>-5℃</w:t>
      </w:r>
      <w:r>
        <w:rPr>
          <w:spacing w:val="19"/>
        </w:rPr>
        <w:t xml:space="preserve"> </w:t>
      </w:r>
      <w:r>
        <w:rPr>
          <w:spacing w:val="-3"/>
        </w:rPr>
        <w:t>~</w:t>
      </w:r>
      <w:r>
        <w:rPr>
          <w:spacing w:val="15"/>
          <w:w w:val="101"/>
        </w:rPr>
        <w:t xml:space="preserve"> </w:t>
      </w:r>
      <w:r>
        <w:rPr>
          <w:spacing w:val="-3"/>
        </w:rPr>
        <w:t>50℃</w:t>
      </w:r>
    </w:p>
    <w:p>
      <w:pPr>
        <w:pStyle w:val="BodyText"/>
        <w:ind w:left="2"/>
        <w:spacing w:before="82" w:line="184" w:lineRule="auto"/>
        <w:rPr/>
      </w:pPr>
      <w:r>
        <w:rPr>
          <w:spacing w:val="2"/>
        </w:rPr>
        <w:t>相对湿度：</w:t>
      </w:r>
      <w:r>
        <w:rPr>
          <w:spacing w:val="-29"/>
        </w:rPr>
        <w:t xml:space="preserve"> </w:t>
      </w:r>
      <w:r>
        <w:rPr>
          <w:spacing w:val="2"/>
        </w:rPr>
        <w:t>≤95%</w:t>
      </w:r>
      <w:r>
        <w:rPr/>
        <w:t>RH</w:t>
      </w:r>
    </w:p>
    <w:p>
      <w:pPr>
        <w:pStyle w:val="BodyText"/>
        <w:ind w:left="15"/>
        <w:spacing w:before="221" w:line="189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4"/>
        </w:rPr>
        <w:t>3.</w:t>
      </w:r>
      <w:r>
        <w:rPr>
          <w:sz w:val="20"/>
          <w:szCs w:val="20"/>
          <w:b/>
          <w:bCs/>
          <w:spacing w:val="51"/>
          <w:w w:val="101"/>
        </w:rPr>
        <w:t xml:space="preserve"> </w:t>
      </w:r>
      <w:r>
        <w:rPr>
          <w:sz w:val="20"/>
          <w:szCs w:val="20"/>
          <w:b/>
          <w:bCs/>
          <w:spacing w:val="4"/>
        </w:rPr>
        <w:t>工作方式</w:t>
      </w:r>
    </w:p>
    <w:p>
      <w:pPr>
        <w:pStyle w:val="BodyText"/>
        <w:ind w:left="1"/>
        <w:spacing w:before="210" w:line="183" w:lineRule="auto"/>
        <w:rPr/>
      </w:pPr>
      <w:r>
        <w:rPr>
          <w:spacing w:val="-2"/>
        </w:rPr>
        <w:t>触发按钮，发送一次无线 LORA 信号，蜂鸣器响 30 秒；</w:t>
      </w:r>
    </w:p>
    <w:p>
      <w:pPr>
        <w:pStyle w:val="BodyText"/>
        <w:ind w:left="3"/>
        <w:spacing w:before="77" w:line="183" w:lineRule="auto"/>
        <w:rPr/>
      </w:pPr>
      <w:r>
        <w:rPr>
          <w:spacing w:val="-1"/>
        </w:rPr>
        <w:t>再触发一次按钮，可以停止蜂鸣器的响声，并再发送一次无线 LORA 信号。</w:t>
      </w:r>
    </w:p>
    <w:p>
      <w:pPr>
        <w:spacing w:line="183" w:lineRule="auto"/>
        <w:sectPr>
          <w:headerReference w:type="default" r:id="rId1"/>
          <w:footerReference w:type="default" r:id="rId2"/>
          <w:pgSz w:w="8393" w:h="11907"/>
          <w:pgMar w:top="907" w:right="566" w:bottom="475" w:left="566" w:header="879" w:footer="312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>
        <w:pict>
          <v:shape id="_x0000_s8" style="position:absolute;margin-left:28.35pt;margin-top:45.8701pt;mso-position-vertical-relative:page;mso-position-horizontal-relative:page;width:362.9pt;height:0.75pt;z-index:251659264;" o:allowincell="f" fillcolor="#003366" filled="true" stroked="false" coordsize="7257,15" coordorigin="0,0" path="m,l7257,0l7257,14l0,14l0,0xe"/>
        </w:pict>
      </w:r>
      <w:r/>
    </w:p>
    <w:p>
      <w:pPr>
        <w:pStyle w:val="BodyText"/>
        <w:ind w:left="2"/>
        <w:spacing w:before="86" w:line="189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  <w:spacing w:val="6"/>
        </w:rPr>
        <w:t>4.</w:t>
      </w:r>
      <w:r>
        <w:rPr>
          <w:sz w:val="20"/>
          <w:szCs w:val="20"/>
          <w:b/>
          <w:bCs/>
          <w:spacing w:val="52"/>
          <w:w w:val="101"/>
        </w:rPr>
        <w:t xml:space="preserve"> </w:t>
      </w:r>
      <w:r>
        <w:rPr>
          <w:sz w:val="20"/>
          <w:szCs w:val="20"/>
          <w:b/>
          <w:bCs/>
          <w:spacing w:val="6"/>
        </w:rPr>
        <w:t>安装方法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firstLine="278"/>
        <w:spacing w:line="2759" w:lineRule="exact"/>
        <w:rPr/>
      </w:pPr>
      <w:r>
        <w:rPr>
          <w:position w:val="-55"/>
        </w:rPr>
        <w:drawing>
          <wp:inline distT="0" distB="0" distL="0" distR="0">
            <wp:extent cx="2558037" cy="175206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8037" cy="17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6" w:line="189" w:lineRule="auto"/>
        <w:outlineLvl w:val="0"/>
        <w:rPr>
          <w:sz w:val="20"/>
          <w:szCs w:val="20"/>
        </w:rPr>
      </w:pPr>
      <w:r>
        <w:rPr>
          <w:sz w:val="20"/>
          <w:szCs w:val="20"/>
          <w:b/>
          <w:bCs/>
          <w:spacing w:val="4"/>
        </w:rPr>
        <w:t>5.</w:t>
      </w:r>
      <w:r>
        <w:rPr>
          <w:sz w:val="20"/>
          <w:szCs w:val="20"/>
          <w:b/>
          <w:bCs/>
          <w:spacing w:val="50"/>
        </w:rPr>
        <w:t xml:space="preserve"> </w:t>
      </w:r>
      <w:r>
        <w:rPr>
          <w:sz w:val="20"/>
          <w:szCs w:val="20"/>
          <w:b/>
          <w:bCs/>
          <w:spacing w:val="4"/>
        </w:rPr>
        <w:t>应用场景</w:t>
      </w:r>
    </w:p>
    <w:p>
      <w:pPr>
        <w:pStyle w:val="BodyText"/>
        <w:ind w:left="1" w:right="1" w:firstLine="375"/>
        <w:spacing w:before="207" w:line="228" w:lineRule="auto"/>
        <w:jc w:val="both"/>
        <w:rPr/>
      </w:pPr>
      <w:r>
        <w:rPr>
          <w:spacing w:val="-1"/>
        </w:rPr>
        <w:t>LORA</w:t>
      </w:r>
      <w:r>
        <w:rPr>
          <w:spacing w:val="-16"/>
        </w:rPr>
        <w:t xml:space="preserve"> </w:t>
      </w:r>
      <w:r>
        <w:rPr>
          <w:spacing w:val="-1"/>
        </w:rPr>
        <w:t>按钮+LORA</w:t>
      </w:r>
      <w:r>
        <w:rPr>
          <w:spacing w:val="-17"/>
        </w:rPr>
        <w:t xml:space="preserve"> </w:t>
      </w:r>
      <w:r>
        <w:rPr>
          <w:spacing w:val="-1"/>
        </w:rPr>
        <w:t>转发器+LORA</w:t>
      </w:r>
      <w:r>
        <w:rPr>
          <w:spacing w:val="-17"/>
        </w:rPr>
        <w:t xml:space="preserve"> </w:t>
      </w:r>
      <w:r>
        <w:rPr>
          <w:spacing w:val="-1"/>
        </w:rPr>
        <w:t>转</w:t>
      </w:r>
      <w:r>
        <w:rPr>
          <w:spacing w:val="-16"/>
        </w:rPr>
        <w:t xml:space="preserve"> </w:t>
      </w:r>
      <w:r>
        <w:rPr>
          <w:spacing w:val="-1"/>
        </w:rPr>
        <w:t>433</w:t>
      </w:r>
      <w:r>
        <w:rPr>
          <w:spacing w:val="-15"/>
        </w:rPr>
        <w:t xml:space="preserve"> </w:t>
      </w:r>
      <w:r>
        <w:rPr>
          <w:spacing w:val="-1"/>
        </w:rPr>
        <w:t>模块可以搭配本公司任何带</w:t>
      </w:r>
      <w:r>
        <w:rPr>
          <w:spacing w:val="-18"/>
        </w:rPr>
        <w:t xml:space="preserve"> </w:t>
      </w:r>
      <w:r>
        <w:rPr>
          <w:spacing w:val="-1"/>
        </w:rPr>
        <w:t>433</w:t>
      </w:r>
      <w:r>
        <w:rPr>
          <w:spacing w:val="-16"/>
        </w:rPr>
        <w:t xml:space="preserve"> </w:t>
      </w:r>
      <w:r>
        <w:rPr>
          <w:spacing w:val="-1"/>
        </w:rPr>
        <w:t>无</w:t>
      </w:r>
      <w:r>
        <w:rPr>
          <w:spacing w:val="-2"/>
        </w:rPr>
        <w:t>线功能的主</w:t>
      </w:r>
      <w:r>
        <w:rPr/>
        <w:t xml:space="preserve"> </w:t>
      </w:r>
      <w:r>
        <w:rPr/>
        <w:t>机使用。</w:t>
      </w:r>
      <w:r>
        <w:rPr>
          <w:b/>
          <w:bCs/>
          <w:color w:val="FF0000"/>
        </w:rPr>
        <w:t>(LORA 转发器可以把 LORA 信号转发到其他的 LORA 转发器上，达到</w:t>
      </w:r>
      <w:r>
        <w:rPr>
          <w:b/>
          <w:bCs/>
          <w:color w:val="FF0000"/>
          <w:spacing w:val="-1"/>
        </w:rPr>
        <w:t>延长无线距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1"/>
        </w:rPr>
        <w:t>离的效果）</w:t>
      </w:r>
    </w:p>
    <w:p>
      <w:pPr>
        <w:ind w:firstLine="99"/>
        <w:spacing w:before="223" w:line="4092" w:lineRule="exact"/>
        <w:rPr/>
      </w:pPr>
      <w:r>
        <w:rPr>
          <w:position w:val="-81"/>
        </w:rPr>
        <w:drawing>
          <wp:inline distT="0" distB="0" distL="0" distR="0">
            <wp:extent cx="4467827" cy="259851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67827" cy="259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pgSz w:w="8393" w:h="11907"/>
      <w:pgMar w:top="907" w:right="566" w:bottom="415" w:left="566" w:header="879" w:footer="2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2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" w:lineRule="exact"/>
      <w:rPr>
        <w:rFonts w:ascii="Arial"/>
        <w:sz w:val="2"/>
      </w:rPr>
    </w:pPr>
    <w:r>
      <w:pict>
        <v:rect id="_x0000_s2" style="position:absolute;margin-left:28.35pt;margin-top:43.9502pt;mso-position-vertical-relative:page;mso-position-horizontal-relative:page;width:362.9pt;height:1.45pt;z-index:251658240;" o:allowincell="f" fillcolor="#003366" filled="true" stroked="fals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" w:lineRule="exact"/>
      <w:rPr>
        <w:rFonts w:ascii="Arial"/>
        <w:sz w:val="2"/>
      </w:rPr>
    </w:pPr>
    <w:r>
      <w:pict>
        <v:rect id="_x0000_s6" style="position:absolute;margin-left:28.35pt;margin-top:43.9501pt;mso-position-vertical-relative:page;mso-position-horizontal-relative:page;width:362.9pt;height:1.45pt;z-index:251659264;" o:allowincell="f" fillcolor="#003366" filled="true" stroked="false"/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单防区扩展模块说明书</dc:title>
  <dc:creator>微软用户</dc:creator>
  <dcterms:created xsi:type="dcterms:W3CDTF">2023-12-23T11:39:59Z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2023-12-28T11:25:15</vt:filetime>
  </property>
</Properties>
</file>