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before="42" w:line="228" w:lineRule="auto"/>
        <w:jc w:val="right"/>
        <w:rPr/>
      </w:pPr>
      <w:r>
        <w:rPr>
          <w:spacing w:val="6"/>
        </w:rPr>
        <w:t>4G</w:t>
      </w:r>
      <w:r>
        <w:rPr>
          <w:spacing w:val="-30"/>
        </w:rPr>
        <w:t xml:space="preserve"> </w:t>
      </w:r>
      <w:r>
        <w:rPr>
          <w:spacing w:val="6"/>
        </w:rPr>
        <w:t>物联网人体红外探测器</w:t>
      </w:r>
      <w:r>
        <w:rPr>
          <w:spacing w:val="-40"/>
        </w:rPr>
        <w:t xml:space="preserve"> </w:t>
      </w:r>
      <w:r>
        <w:rPr>
          <w:spacing w:val="6"/>
        </w:rPr>
        <w:t>V25.8</w:t>
      </w:r>
    </w:p>
    <w:p>
      <w:pPr>
        <w:ind w:firstLine="112"/>
        <w:spacing w:before="12" w:line="58" w:lineRule="exact"/>
        <w:rPr/>
      </w:pPr>
      <w:r>
        <w:rPr>
          <w:position w:val="-1"/>
        </w:rPr>
        <w:pict>
          <v:shape id="_x0000_s2" style="mso-position-vertical-relative:line;mso-position-horizontal-relative:char;width:481.9pt;height:2.9pt;" fillcolor="#000000" filled="true" stroked="false" coordsize="9637,58" coordorigin="0,0" path="m,l9637,0l9637,14l0,14l0,0xem0,28l9637,28l9637,57l0,57l0,28xe"/>
        </w:pict>
      </w:r>
    </w:p>
    <w:p>
      <w:pPr>
        <w:pStyle w:val="BodyText"/>
        <w:ind w:left="2572"/>
        <w:spacing w:before="57" w:line="220" w:lineRule="auto"/>
        <w:outlineLvl w:val="0"/>
        <w:rPr>
          <w:sz w:val="30"/>
          <w:szCs w:val="30"/>
        </w:rPr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4962157</wp:posOffset>
            </wp:positionH>
            <wp:positionV relativeFrom="paragraph">
              <wp:posOffset>132098</wp:posOffset>
            </wp:positionV>
            <wp:extent cx="1101821" cy="210918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01821" cy="21091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  <w:b/>
          <w:bCs/>
          <w:spacing w:val="-5"/>
        </w:rPr>
        <w:t>4G</w:t>
      </w:r>
      <w:r>
        <w:rPr>
          <w:sz w:val="30"/>
          <w:szCs w:val="30"/>
          <w:spacing w:val="-61"/>
        </w:rPr>
        <w:t xml:space="preserve"> </w:t>
      </w:r>
      <w:r>
        <w:rPr>
          <w:sz w:val="30"/>
          <w:szCs w:val="30"/>
          <w:b/>
          <w:bCs/>
          <w:spacing w:val="-5"/>
        </w:rPr>
        <w:t>人体红外探测器</w:t>
      </w:r>
    </w:p>
    <w:p>
      <w:pPr>
        <w:pStyle w:val="BodyText"/>
        <w:ind w:left="124"/>
        <w:spacing w:before="54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一、产品概述</w:t>
      </w:r>
    </w:p>
    <w:p>
      <w:pPr>
        <w:pStyle w:val="BodyText"/>
        <w:ind w:left="118" w:right="2254" w:firstLine="420"/>
        <w:spacing w:before="103" w:line="327" w:lineRule="auto"/>
        <w:jc w:val="both"/>
        <w:rPr/>
      </w:pPr>
      <w:r>
        <w:rPr>
          <w:spacing w:val="11"/>
        </w:rPr>
        <w:t>4G</w:t>
      </w:r>
      <w:r>
        <w:rPr>
          <w:spacing w:val="-34"/>
        </w:rPr>
        <w:t xml:space="preserve"> </w:t>
      </w:r>
      <w:r>
        <w:rPr>
          <w:spacing w:val="11"/>
        </w:rPr>
        <w:t>人体红外探测器是通过</w:t>
      </w:r>
      <w:r>
        <w:rPr>
          <w:spacing w:val="-38"/>
        </w:rPr>
        <w:t xml:space="preserve"> </w:t>
      </w:r>
      <w:r>
        <w:rPr>
          <w:spacing w:val="11"/>
        </w:rPr>
        <w:t>4G</w:t>
      </w:r>
      <w:r>
        <w:rPr>
          <w:spacing w:val="-34"/>
        </w:rPr>
        <w:t xml:space="preserve"> </w:t>
      </w:r>
      <w:r>
        <w:rPr>
          <w:spacing w:val="11"/>
        </w:rPr>
        <w:t>流量卡上传物</w:t>
      </w:r>
      <w:r>
        <w:rPr>
          <w:spacing w:val="10"/>
        </w:rPr>
        <w:t>联网服务器，再下发到物联网平</w:t>
      </w:r>
      <w:r>
        <w:rPr/>
        <w:t xml:space="preserve"> </w:t>
      </w:r>
      <w:r>
        <w:rPr>
          <w:spacing w:val="9"/>
        </w:rPr>
        <w:t>台、微信公众号、</w:t>
      </w:r>
      <w:r>
        <w:rPr>
          <w:spacing w:val="-42"/>
        </w:rPr>
        <w:t xml:space="preserve"> </w:t>
      </w:r>
      <w:r>
        <w:rPr>
          <w:spacing w:val="9"/>
        </w:rPr>
        <w:t>电话语音播报、短信通知等形式的通知模式；两种供电方式可</w:t>
      </w:r>
      <w:r>
        <w:rPr/>
        <w:t xml:space="preserve"> </w:t>
      </w:r>
      <w:r>
        <w:rPr>
          <w:spacing w:val="6"/>
        </w:rPr>
        <w:t>选：3</w:t>
      </w:r>
      <w:r>
        <w:rPr>
          <w:spacing w:val="-33"/>
        </w:rPr>
        <w:t xml:space="preserve"> </w:t>
      </w:r>
      <w:r>
        <w:rPr>
          <w:spacing w:val="6"/>
        </w:rPr>
        <w:t>节</w:t>
      </w:r>
      <w:r>
        <w:rPr>
          <w:spacing w:val="-32"/>
        </w:rPr>
        <w:t xml:space="preserve"> </w:t>
      </w:r>
      <w:r>
        <w:rPr>
          <w:spacing w:val="6"/>
        </w:rPr>
        <w:t>7</w:t>
      </w:r>
      <w:r>
        <w:rPr>
          <w:spacing w:val="-33"/>
        </w:rPr>
        <w:t xml:space="preserve"> </w:t>
      </w:r>
      <w:r>
        <w:rPr>
          <w:spacing w:val="6"/>
        </w:rPr>
        <w:t>号电池（不可充电）、5V2A 电源；</w:t>
      </w:r>
      <w:r>
        <w:rPr>
          <w:spacing w:val="-54"/>
        </w:rPr>
        <w:t xml:space="preserve"> </w:t>
      </w:r>
      <w:r>
        <w:rPr>
          <w:spacing w:val="6"/>
        </w:rPr>
        <w:t>电源不能给电池充电；微信小程序</w:t>
      </w:r>
      <w:r>
        <w:rPr/>
        <w:t xml:space="preserve"> </w:t>
      </w:r>
      <w:r>
        <w:rPr>
          <w:spacing w:val="11"/>
        </w:rPr>
        <w:t>远程控制设备，配合物联网平台的监控视频，可实时</w:t>
      </w:r>
      <w:r>
        <w:rPr>
          <w:spacing w:val="10"/>
        </w:rPr>
        <w:t>查看现场情况，同时具备录</w:t>
      </w:r>
      <w:r>
        <w:rPr/>
        <w:t xml:space="preserve"> </w:t>
      </w:r>
      <w:r>
        <w:rPr>
          <w:spacing w:val="9"/>
        </w:rPr>
        <w:t>像功能、定时布/撤防功能；适用于安防场景、社区养老、九小场所等。</w:t>
      </w:r>
    </w:p>
    <w:p>
      <w:pPr>
        <w:pStyle w:val="BodyText"/>
        <w:ind w:left="124"/>
        <w:spacing w:line="214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二、指示灯说明</w:t>
      </w:r>
    </w:p>
    <w:tbl>
      <w:tblPr>
        <w:tblStyle w:val="TableNormal"/>
        <w:tblW w:w="737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87"/>
        <w:gridCol w:w="2942"/>
        <w:gridCol w:w="2746"/>
      </w:tblGrid>
      <w:tr>
        <w:trPr>
          <w:trHeight w:val="383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7"/>
              <w:spacing w:before="112" w:line="228" w:lineRule="auto"/>
              <w:rPr/>
            </w:pPr>
            <w:r>
              <w:rPr>
                <w:spacing w:val="7"/>
              </w:rPr>
              <w:t>指示灯状态</w:t>
            </w:r>
          </w:p>
        </w:tc>
        <w:tc>
          <w:tcPr>
            <w:tcW w:w="2942" w:type="dxa"/>
            <w:vAlign w:val="top"/>
          </w:tcPr>
          <w:p>
            <w:pPr>
              <w:pStyle w:val="TableText"/>
              <w:ind w:left="115"/>
              <w:spacing w:before="112" w:line="229" w:lineRule="auto"/>
              <w:rPr/>
            </w:pPr>
            <w:r>
              <w:rPr/>
              <w:t>灭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134"/>
              <w:spacing w:before="113" w:line="228" w:lineRule="auto"/>
              <w:rPr/>
            </w:pPr>
            <w:r>
              <w:rPr>
                <w:spacing w:val="-5"/>
              </w:rPr>
              <w:t>闪烁</w:t>
            </w:r>
          </w:p>
        </w:tc>
      </w:tr>
      <w:tr>
        <w:trPr>
          <w:trHeight w:val="378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8"/>
              <w:spacing w:before="110" w:line="228" w:lineRule="auto"/>
              <w:rPr/>
            </w:pPr>
            <w:r>
              <w:rPr>
                <w:spacing w:val="6"/>
              </w:rPr>
              <w:t>正常状态</w:t>
            </w:r>
          </w:p>
        </w:tc>
        <w:tc>
          <w:tcPr>
            <w:tcW w:w="2942" w:type="dxa"/>
            <w:vAlign w:val="top"/>
          </w:tcPr>
          <w:p>
            <w:pPr>
              <w:pStyle w:val="TableText"/>
              <w:ind w:left="115"/>
              <w:spacing w:before="110" w:line="228" w:lineRule="auto"/>
              <w:rPr/>
            </w:pPr>
            <w:r>
              <w:rPr>
                <w:spacing w:val="8"/>
              </w:rPr>
              <w:t>未触发报警状态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115"/>
              <w:spacing w:before="110" w:line="228" w:lineRule="auto"/>
              <w:rPr/>
            </w:pPr>
            <w:r>
              <w:rPr>
                <w:spacing w:val="9"/>
              </w:rPr>
              <w:t>触发报警状态，蓝色灯闪烁</w:t>
            </w:r>
          </w:p>
        </w:tc>
      </w:tr>
      <w:tr>
        <w:trPr>
          <w:trHeight w:val="403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8"/>
              <w:spacing w:before="111" w:line="228" w:lineRule="auto"/>
              <w:rPr/>
            </w:pPr>
            <w:r>
              <w:rPr>
                <w:spacing w:val="6"/>
              </w:rPr>
              <w:t>故障状态</w:t>
            </w:r>
          </w:p>
        </w:tc>
        <w:tc>
          <w:tcPr>
            <w:tcW w:w="2942" w:type="dxa"/>
            <w:vAlign w:val="top"/>
          </w:tcPr>
          <w:p>
            <w:pPr>
              <w:pStyle w:val="TableText"/>
              <w:ind w:left="112"/>
              <w:spacing w:before="112" w:line="228" w:lineRule="auto"/>
              <w:rPr/>
            </w:pPr>
            <w:r>
              <w:rPr>
                <w:spacing w:val="4"/>
              </w:rPr>
              <w:t>触发不闪烁，</w:t>
            </w:r>
            <w:r>
              <w:rPr>
                <w:spacing w:val="-52"/>
              </w:rPr>
              <w:t xml:space="preserve"> </w:t>
            </w:r>
            <w:r>
              <w:rPr>
                <w:spacing w:val="4"/>
              </w:rPr>
              <w:t>电池没电</w:t>
            </w:r>
          </w:p>
        </w:tc>
        <w:tc>
          <w:tcPr>
            <w:tcW w:w="2746" w:type="dxa"/>
            <w:vAlign w:val="top"/>
          </w:tcPr>
          <w:p>
            <w:pPr>
              <w:pStyle w:val="TableText"/>
              <w:ind w:left="139"/>
              <w:spacing w:before="112" w:line="228" w:lineRule="auto"/>
              <w:rPr/>
            </w:pPr>
            <w:r>
              <w:rPr>
                <w:spacing w:val="7"/>
              </w:rPr>
              <w:t>电池电量不足，红色灯闪烁</w:t>
            </w:r>
          </w:p>
        </w:tc>
      </w:tr>
    </w:tbl>
    <w:p>
      <w:pPr>
        <w:pStyle w:val="BodyText"/>
        <w:ind w:left="120"/>
        <w:spacing w:before="82" w:line="214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三、技术参数</w:t>
      </w:r>
    </w:p>
    <w:tbl>
      <w:tblPr>
        <w:tblStyle w:val="TableNormal"/>
        <w:tblW w:w="7375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687"/>
        <w:gridCol w:w="5688"/>
      </w:tblGrid>
      <w:tr>
        <w:trPr>
          <w:trHeight w:val="369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4"/>
              <w:spacing w:before="113" w:line="227" w:lineRule="auto"/>
              <w:rPr/>
            </w:pPr>
            <w:r>
              <w:rPr>
                <w:spacing w:val="7"/>
              </w:rPr>
              <w:t>产品名称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1"/>
              <w:spacing w:before="113" w:line="227" w:lineRule="auto"/>
              <w:rPr/>
            </w:pPr>
            <w:r>
              <w:rPr>
                <w:spacing w:val="6"/>
              </w:rPr>
              <w:t>4G</w:t>
            </w:r>
            <w:r>
              <w:rPr>
                <w:spacing w:val="-32"/>
              </w:rPr>
              <w:t xml:space="preserve"> </w:t>
            </w:r>
            <w:r>
              <w:rPr>
                <w:spacing w:val="6"/>
              </w:rPr>
              <w:t>人体红外探测器</w:t>
            </w:r>
          </w:p>
        </w:tc>
      </w:tr>
      <w:tr>
        <w:trPr>
          <w:trHeight w:val="364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6"/>
              <w:spacing w:before="109" w:line="226" w:lineRule="auto"/>
              <w:rPr/>
            </w:pPr>
            <w:r>
              <w:rPr>
                <w:spacing w:val="6"/>
              </w:rPr>
              <w:t>待机电流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7"/>
              <w:spacing w:before="109" w:line="226" w:lineRule="auto"/>
              <w:rPr/>
            </w:pPr>
            <w:r>
              <w:rPr>
                <w:spacing w:val="3"/>
              </w:rPr>
              <w:t>&lt;50</w:t>
            </w:r>
            <w:r>
              <w:rPr/>
              <w:t>uA</w:t>
            </w:r>
          </w:p>
        </w:tc>
      </w:tr>
      <w:tr>
        <w:trPr>
          <w:trHeight w:val="364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3"/>
              <w:spacing w:before="109" w:line="226" w:lineRule="auto"/>
              <w:rPr/>
            </w:pPr>
            <w:r>
              <w:rPr>
                <w:spacing w:val="7"/>
              </w:rPr>
              <w:t>报警电流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7"/>
              <w:spacing w:before="109" w:line="226" w:lineRule="auto"/>
              <w:rPr/>
            </w:pPr>
            <w:r>
              <w:rPr>
                <w:spacing w:val="3"/>
              </w:rPr>
              <w:t>&lt;60</w:t>
            </w:r>
            <w:r>
              <w:rPr/>
              <w:t>mA</w:t>
            </w:r>
          </w:p>
        </w:tc>
      </w:tr>
      <w:tr>
        <w:trPr>
          <w:trHeight w:val="364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7"/>
              <w:spacing w:before="110" w:line="225" w:lineRule="auto"/>
              <w:rPr/>
            </w:pPr>
            <w:r>
              <w:rPr>
                <w:spacing w:val="6"/>
              </w:rPr>
              <w:t>工作电压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6"/>
              <w:spacing w:before="110" w:line="225" w:lineRule="auto"/>
              <w:rPr/>
            </w:pPr>
            <w:r>
              <w:rPr>
                <w:spacing w:val="2"/>
              </w:rPr>
              <w:t>5V2A</w:t>
            </w:r>
          </w:p>
        </w:tc>
      </w:tr>
      <w:tr>
        <w:trPr>
          <w:trHeight w:val="364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6"/>
              <w:spacing w:before="113" w:line="222" w:lineRule="auto"/>
              <w:rPr/>
            </w:pPr>
            <w:r>
              <w:rPr>
                <w:spacing w:val="6"/>
              </w:rPr>
              <w:t>待机时长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28"/>
              <w:spacing w:before="113" w:line="222" w:lineRule="auto"/>
              <w:rPr/>
            </w:pPr>
            <w:r>
              <w:rPr>
                <w:spacing w:val="4"/>
              </w:rPr>
              <w:t>1</w:t>
            </w:r>
            <w:r>
              <w:rPr>
                <w:spacing w:val="-29"/>
              </w:rPr>
              <w:t xml:space="preserve"> </w:t>
            </w:r>
            <w:r>
              <w:rPr>
                <w:spacing w:val="4"/>
              </w:rPr>
              <w:t>年（电池供电、</w:t>
            </w:r>
            <w:r>
              <w:rPr>
                <w:color w:val="231F20"/>
                <w:spacing w:val="4"/>
              </w:rPr>
              <w:t>与触发频率有关</w:t>
            </w:r>
            <w:r>
              <w:rPr>
                <w:spacing w:val="4"/>
              </w:rPr>
              <w:t>）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7"/>
              <w:spacing w:before="113" w:line="223" w:lineRule="auto"/>
              <w:rPr/>
            </w:pPr>
            <w:r>
              <w:rPr>
                <w:spacing w:val="6"/>
              </w:rPr>
              <w:t>工作温度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0"/>
              <w:spacing w:before="113" w:line="223" w:lineRule="auto"/>
              <w:rPr/>
            </w:pPr>
            <w:r>
              <w:rPr>
                <w:spacing w:val="4"/>
              </w:rPr>
              <w:t>-20~60℃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7"/>
              <w:spacing w:before="113" w:line="223" w:lineRule="auto"/>
              <w:rPr/>
            </w:pPr>
            <w:r>
              <w:rPr>
                <w:spacing w:val="6"/>
              </w:rPr>
              <w:t>工作湿度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6"/>
              <w:spacing w:before="113" w:line="223" w:lineRule="auto"/>
              <w:rPr/>
            </w:pPr>
            <w:r>
              <w:rPr>
                <w:spacing w:val="4"/>
              </w:rPr>
              <w:t>5~95%</w:t>
            </w:r>
            <w:r>
              <w:rPr/>
              <w:t>RH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8"/>
              <w:spacing w:before="113" w:line="223" w:lineRule="auto"/>
              <w:rPr/>
            </w:pPr>
            <w:r>
              <w:rPr>
                <w:spacing w:val="6"/>
              </w:rPr>
              <w:t>安装方式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2"/>
              <w:spacing w:before="113" w:line="223" w:lineRule="auto"/>
              <w:rPr/>
            </w:pPr>
            <w:r>
              <w:rPr>
                <w:spacing w:val="4"/>
              </w:rPr>
              <w:t>壁挂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3"/>
              <w:spacing w:before="112" w:line="224" w:lineRule="auto"/>
              <w:rPr/>
            </w:pPr>
            <w:r>
              <w:rPr>
                <w:spacing w:val="7"/>
              </w:rPr>
              <w:t>探测范围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28"/>
              <w:spacing w:before="112" w:line="224" w:lineRule="auto"/>
              <w:rPr/>
            </w:pPr>
            <w:r>
              <w:rPr>
                <w:spacing w:val="-2"/>
              </w:rPr>
              <w:t>110</w:t>
            </w:r>
            <w:r>
              <w:rPr>
                <w:spacing w:val="-75"/>
              </w:rPr>
              <w:t xml:space="preserve"> </w:t>
            </w:r>
            <w:r>
              <w:rPr>
                <w:spacing w:val="-2"/>
              </w:rPr>
              <w:t>°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3"/>
              <w:spacing w:before="112" w:line="224" w:lineRule="auto"/>
              <w:rPr/>
            </w:pPr>
            <w:r>
              <w:rPr>
                <w:spacing w:val="7"/>
              </w:rPr>
              <w:t>探测距离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3"/>
              <w:spacing w:before="112" w:line="224" w:lineRule="auto"/>
              <w:rPr/>
            </w:pPr>
            <w:r>
              <w:rPr/>
              <w:t>8m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8"/>
              <w:spacing w:before="114" w:line="222" w:lineRule="auto"/>
              <w:rPr/>
            </w:pPr>
            <w:r>
              <w:rPr>
                <w:spacing w:val="6"/>
              </w:rPr>
              <w:t>安装角度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28"/>
              <w:spacing w:before="114" w:line="222" w:lineRule="auto"/>
              <w:rPr/>
            </w:pPr>
            <w:r>
              <w:rPr>
                <w:spacing w:val="-2"/>
              </w:rPr>
              <w:t>110</w:t>
            </w:r>
            <w:r>
              <w:rPr>
                <w:spacing w:val="-75"/>
              </w:rPr>
              <w:t xml:space="preserve"> </w:t>
            </w:r>
            <w:r>
              <w:rPr>
                <w:spacing w:val="-2"/>
              </w:rPr>
              <w:t>°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3"/>
              <w:spacing w:before="113" w:line="223" w:lineRule="auto"/>
              <w:rPr/>
            </w:pPr>
            <w:r>
              <w:rPr>
                <w:spacing w:val="7"/>
              </w:rPr>
              <w:t>输出方式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11"/>
              <w:spacing w:before="113" w:line="223" w:lineRule="auto"/>
              <w:rPr/>
            </w:pPr>
            <w:r>
              <w:rPr>
                <w:spacing w:val="4"/>
              </w:rPr>
              <w:t>4G</w:t>
            </w:r>
            <w:r>
              <w:rPr>
                <w:spacing w:val="-38"/>
              </w:rPr>
              <w:t xml:space="preserve"> </w:t>
            </w:r>
            <w:r>
              <w:rPr>
                <w:spacing w:val="4"/>
              </w:rPr>
              <w:t>物联网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3"/>
              <w:spacing w:before="113" w:line="223" w:lineRule="auto"/>
              <w:rPr/>
            </w:pPr>
            <w:r>
              <w:rPr>
                <w:spacing w:val="7"/>
              </w:rPr>
              <w:t>接警方式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09"/>
              <w:spacing w:before="113" w:line="223" w:lineRule="auto"/>
              <w:rPr/>
            </w:pPr>
            <w:r>
              <w:rPr/>
              <w:t>PC</w:t>
            </w:r>
            <w:r>
              <w:rPr>
                <w:spacing w:val="-36"/>
              </w:rPr>
              <w:t xml:space="preserve"> </w:t>
            </w:r>
            <w:r>
              <w:rPr>
                <w:spacing w:val="7"/>
              </w:rPr>
              <w:t>端、微信公众号、</w:t>
            </w:r>
            <w:r>
              <w:rPr>
                <w:spacing w:val="-59"/>
              </w:rPr>
              <w:t xml:space="preserve"> </w:t>
            </w:r>
            <w:r>
              <w:rPr>
                <w:spacing w:val="7"/>
              </w:rPr>
              <w:t>电话语音播报、短信</w:t>
            </w:r>
          </w:p>
        </w:tc>
      </w:tr>
      <w:tr>
        <w:trPr>
          <w:trHeight w:val="365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4"/>
              <w:spacing w:before="113" w:line="223" w:lineRule="auto"/>
              <w:rPr/>
            </w:pPr>
            <w:r>
              <w:rPr>
                <w:spacing w:val="7"/>
              </w:rPr>
              <w:t>推送规则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09"/>
              <w:spacing w:before="113" w:line="223" w:lineRule="auto"/>
              <w:rPr/>
            </w:pPr>
            <w:r>
              <w:rPr>
                <w:color w:val="231F20"/>
              </w:rPr>
              <w:t>PC</w:t>
            </w:r>
            <w:r>
              <w:rPr>
                <w:color w:val="231F20"/>
                <w:spacing w:val="-45"/>
              </w:rPr>
              <w:t xml:space="preserve"> </w:t>
            </w:r>
            <w:r>
              <w:rPr>
                <w:color w:val="231F20"/>
                <w:spacing w:val="2"/>
              </w:rPr>
              <w:t>端、微信公众号无次数限制，电话、短信</w:t>
            </w:r>
            <w:r>
              <w:rPr>
                <w:color w:val="231F20"/>
                <w:spacing w:val="-41"/>
              </w:rPr>
              <w:t xml:space="preserve"> </w:t>
            </w:r>
            <w:r>
              <w:rPr>
                <w:color w:val="231F20"/>
                <w:spacing w:val="2"/>
              </w:rPr>
              <w:t>24</w:t>
            </w:r>
            <w:r>
              <w:rPr>
                <w:color w:val="231F20"/>
                <w:spacing w:val="-40"/>
              </w:rPr>
              <w:t xml:space="preserve"> </w:t>
            </w:r>
            <w:r>
              <w:rPr>
                <w:color w:val="231F20"/>
                <w:spacing w:val="2"/>
              </w:rPr>
              <w:t>小时</w:t>
            </w:r>
            <w:r>
              <w:rPr>
                <w:color w:val="231F20"/>
                <w:spacing w:val="-31"/>
              </w:rPr>
              <w:t xml:space="preserve"> </w:t>
            </w:r>
            <w:r>
              <w:rPr>
                <w:color w:val="231F20"/>
                <w:spacing w:val="2"/>
              </w:rPr>
              <w:t>10</w:t>
            </w:r>
            <w:r>
              <w:rPr>
                <w:color w:val="231F20"/>
                <w:spacing w:val="-43"/>
              </w:rPr>
              <w:t xml:space="preserve"> </w:t>
            </w:r>
            <w:r>
              <w:rPr>
                <w:color w:val="231F20"/>
                <w:spacing w:val="2"/>
              </w:rPr>
              <w:t>条</w:t>
            </w:r>
          </w:p>
        </w:tc>
      </w:tr>
      <w:tr>
        <w:trPr>
          <w:trHeight w:val="369" w:hRule="atLeast"/>
        </w:trPr>
        <w:tc>
          <w:tcPr>
            <w:tcW w:w="1687" w:type="dxa"/>
            <w:vAlign w:val="top"/>
          </w:tcPr>
          <w:p>
            <w:pPr>
              <w:pStyle w:val="TableText"/>
              <w:ind w:left="113"/>
              <w:spacing w:before="112" w:line="227" w:lineRule="auto"/>
              <w:rPr/>
            </w:pPr>
            <w:r>
              <w:rPr>
                <w:spacing w:val="5"/>
              </w:rPr>
              <w:t>尺寸</w:t>
            </w:r>
          </w:p>
        </w:tc>
        <w:tc>
          <w:tcPr>
            <w:tcW w:w="5688" w:type="dxa"/>
            <w:vAlign w:val="top"/>
          </w:tcPr>
          <w:p>
            <w:pPr>
              <w:pStyle w:val="TableText"/>
              <w:ind w:left="128"/>
              <w:spacing w:before="113" w:line="227" w:lineRule="auto"/>
              <w:rPr/>
            </w:pPr>
            <w:r>
              <w:rPr>
                <w:spacing w:val="3"/>
              </w:rPr>
              <w:t>110*50*33</w:t>
            </w:r>
            <w:r>
              <w:rPr/>
              <w:t>mm</w:t>
            </w:r>
          </w:p>
        </w:tc>
      </w:tr>
    </w:tbl>
    <w:p>
      <w:pPr>
        <w:pStyle w:val="BodyText"/>
        <w:ind w:left="143"/>
        <w:spacing w:before="84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6"/>
        </w:rPr>
        <w:t>四、探测范围示意图</w:t>
      </w:r>
    </w:p>
    <w:p>
      <w:pPr>
        <w:pStyle w:val="BodyText"/>
        <w:ind w:left="118" w:right="297"/>
        <w:spacing w:before="47" w:line="298" w:lineRule="auto"/>
        <w:rPr/>
      </w:pPr>
      <w:r>
        <w:rPr>
          <w:spacing w:val="10"/>
        </w:rPr>
        <w:t>选择适合于</w:t>
      </w:r>
      <w:r>
        <w:rPr>
          <w:spacing w:val="-41"/>
        </w:rPr>
        <w:t xml:space="preserve"> </w:t>
      </w:r>
      <w:r>
        <w:rPr/>
        <w:t>PIR</w:t>
      </w:r>
      <w:r>
        <w:rPr>
          <w:spacing w:val="-39"/>
        </w:rPr>
        <w:t xml:space="preserve"> </w:t>
      </w:r>
      <w:r>
        <w:rPr>
          <w:spacing w:val="10"/>
        </w:rPr>
        <w:t>技术探测的最佳安装点，将红外探测器安装在合</w:t>
      </w:r>
      <w:r>
        <w:rPr>
          <w:spacing w:val="9"/>
        </w:rPr>
        <w:t>适的位置上， 远离各种机器和冷、热</w:t>
      </w:r>
      <w:r>
        <w:rPr/>
        <w:t xml:space="preserve"> </w:t>
      </w:r>
      <w:r>
        <w:rPr>
          <w:spacing w:val="5"/>
        </w:rPr>
        <w:t>干扰源。</w:t>
      </w:r>
    </w:p>
    <w:p>
      <w:pPr>
        <w:spacing w:line="247" w:lineRule="auto"/>
        <w:rPr>
          <w:rFonts w:ascii="Arial"/>
          <w:sz w:val="21"/>
        </w:rPr>
      </w:pPr>
      <w:r>
        <w:pict>
          <v:shape id="_x0000_s4" style="position:absolute;margin-left:330.83pt;margin-top:6.83287pt;mso-position-vertical-relative:text;mso-position-horizontal-relative:text;width:13.2pt;height:22.6pt;z-index:25166950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21" w:line="185" w:lineRule="auto"/>
                    <w:rPr>
                      <w:rFonts w:ascii="SimHei" w:hAnsi="SimHei" w:eastAsia="SimHei" w:cs="SimHei"/>
                      <w:sz w:val="41"/>
                      <w:szCs w:val="41"/>
                    </w:rPr>
                  </w:pPr>
                  <w:r>
                    <w:rPr>
                      <w:rFonts w:ascii="SimHei" w:hAnsi="SimHei" w:eastAsia="SimHei" w:cs="SimHei"/>
                      <w:sz w:val="41"/>
                      <w:szCs w:val="41"/>
                      <w:b/>
                      <w:bCs/>
                      <w:color w:val="231F20"/>
                      <w:spacing w:val="14"/>
                    </w:rPr>
                    <w:t>X</w:t>
                  </w:r>
                </w:p>
              </w:txbxContent>
            </v:textbox>
          </v:shape>
        </w:pict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3838957</wp:posOffset>
            </wp:positionH>
            <wp:positionV relativeFrom="paragraph">
              <wp:posOffset>97928</wp:posOffset>
            </wp:positionV>
            <wp:extent cx="1565277" cy="543323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5277" cy="543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4694937</wp:posOffset>
            </wp:positionH>
            <wp:positionV relativeFrom="paragraph">
              <wp:posOffset>200189</wp:posOffset>
            </wp:positionV>
            <wp:extent cx="547877" cy="135839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47877" cy="135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3841040</wp:posOffset>
            </wp:positionH>
            <wp:positionV relativeFrom="paragraph">
              <wp:posOffset>116598</wp:posOffset>
            </wp:positionV>
            <wp:extent cx="752549" cy="496276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2549" cy="4962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1" allowOverlap="1">
            <wp:simplePos x="0" y="0"/>
            <wp:positionH relativeFrom="column">
              <wp:posOffset>4995926</wp:posOffset>
            </wp:positionH>
            <wp:positionV relativeFrom="paragraph">
              <wp:posOffset>153174</wp:posOffset>
            </wp:positionV>
            <wp:extent cx="341376" cy="128016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4137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/>
    </w:p>
    <w:p>
      <w:pPr>
        <w:ind w:left="1298"/>
        <w:spacing w:before="157" w:line="170" w:lineRule="auto"/>
        <w:rPr>
          <w:rFonts w:ascii="SimHei" w:hAnsi="SimHei" w:eastAsia="SimHei" w:cs="SimHei"/>
          <w:sz w:val="48"/>
          <w:szCs w:val="48"/>
        </w:rPr>
      </w:pPr>
      <w: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616966</wp:posOffset>
            </wp:positionH>
            <wp:positionV relativeFrom="paragraph">
              <wp:posOffset>-57978</wp:posOffset>
            </wp:positionV>
            <wp:extent cx="3182111" cy="541020"/>
            <wp:effectExtent l="0" t="0" r="0" b="0"/>
            <wp:wrapNone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3182111" cy="54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6" style="position:absolute;margin-left:372.73pt;margin-top:11.3918pt;mso-position-vertical-relative:text;mso-position-horizontal-relative:text;width:45.65pt;height:31.05pt;z-index:25167462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ind w:left="20"/>
                    <w:spacing w:before="19" w:line="213" w:lineRule="auto"/>
                    <w:rPr>
                      <w:rFonts w:ascii="SimHei" w:hAnsi="SimHei" w:eastAsia="SimHei" w:cs="SimHei"/>
                      <w:sz w:val="47"/>
                      <w:szCs w:val="47"/>
                    </w:rPr>
                  </w:pPr>
                  <w:r>
                    <w:rPr>
                      <w:rFonts w:ascii="Arial" w:hAnsi="Arial" w:eastAsia="Arial" w:cs="Arial"/>
                      <w:sz w:val="45"/>
                      <w:szCs w:val="45"/>
                      <w:spacing w:val="19"/>
                      <w:position w:val="-1"/>
                    </w:rPr>
                    <w:t>X</w:t>
                  </w:r>
                  <w:r>
                    <w:rPr>
                      <w:rFonts w:ascii="Arial" w:hAnsi="Arial" w:eastAsia="Arial" w:cs="Arial"/>
                      <w:sz w:val="45"/>
                      <w:szCs w:val="45"/>
                      <w:spacing w:val="22"/>
                      <w:position w:val="-1"/>
                    </w:rPr>
                    <w:t xml:space="preserve">  </w:t>
                  </w:r>
                  <w:r>
                    <w:rPr>
                      <w:rFonts w:ascii="SimHei" w:hAnsi="SimHei" w:eastAsia="SimHei" w:cs="SimHei"/>
                      <w:sz w:val="47"/>
                      <w:szCs w:val="47"/>
                      <w:b/>
                      <w:bCs/>
                      <w:color w:val="231F20"/>
                      <w:spacing w:val="19"/>
                      <w:position w:val="7"/>
                    </w:rPr>
                    <w:t>X</w:t>
                  </w:r>
                </w:p>
              </w:txbxContent>
            </v:textbox>
          </v:shape>
        </w:pict>
      </w:r>
      <w:r>
        <w:pict>
          <v:shape id="_x0000_s8" style="position:absolute;margin-left:378.93pt;margin-top:11.3348pt;mso-position-vertical-relative:text;mso-position-horizontal-relative:text;width:3.2pt;height:3.65pt;z-index:251671552;" fillcolor="#000000" filled="true" stroked="false" coordsize="64,73" coordorigin="0,0" path="m27,0m27,0l20,2l14,9l6,16l3,23l0,33l0,43l1,52l13,67l20,72l29,72l36,72l44,71l57,57l61,50l63,40l63,31l60,22l50,6l44,2l35,1l27,0xe"/>
        </w:pict>
      </w:r>
      <w:r>
        <w:rPr>
          <w:rFonts w:ascii="SimHei" w:hAnsi="SimHei" w:eastAsia="SimHei" w:cs="SimHei"/>
          <w:sz w:val="44"/>
          <w:szCs w:val="44"/>
          <w:b/>
          <w:bCs/>
          <w:color w:val="231F20"/>
          <w:spacing w:val="18"/>
          <w:position w:val="7"/>
        </w:rPr>
        <w:t>X</w:t>
      </w:r>
      <w:r>
        <w:rPr>
          <w:rFonts w:ascii="SimHei" w:hAnsi="SimHei" w:eastAsia="SimHei" w:cs="SimHei"/>
          <w:sz w:val="44"/>
          <w:szCs w:val="44"/>
          <w:color w:val="231F20"/>
          <w:spacing w:val="33"/>
          <w:position w:val="7"/>
        </w:rPr>
        <w:t xml:space="preserve">     </w:t>
      </w:r>
      <w:r>
        <w:rPr>
          <w:rFonts w:ascii="SimHei" w:hAnsi="SimHei" w:eastAsia="SimHei" w:cs="SimHei"/>
          <w:sz w:val="48"/>
          <w:szCs w:val="48"/>
          <w:b/>
          <w:bCs/>
          <w:color w:val="231F20"/>
          <w:spacing w:val="18"/>
          <w:position w:val="1"/>
        </w:rPr>
        <w:t>X</w:t>
      </w:r>
      <w:r>
        <w:rPr>
          <w:rFonts w:ascii="SimHei" w:hAnsi="SimHei" w:eastAsia="SimHei" w:cs="SimHei"/>
          <w:sz w:val="48"/>
          <w:szCs w:val="48"/>
          <w:color w:val="231F20"/>
          <w:spacing w:val="1"/>
          <w:position w:val="1"/>
        </w:rPr>
        <w:t xml:space="preserve">          </w:t>
      </w:r>
      <w:r>
        <w:rPr>
          <w:rFonts w:ascii="SimHei" w:hAnsi="SimHei" w:eastAsia="SimHei" w:cs="SimHei"/>
          <w:sz w:val="48"/>
          <w:szCs w:val="48"/>
          <w:b/>
          <w:bCs/>
          <w:color w:val="231F20"/>
          <w:spacing w:val="18"/>
          <w:position w:val="-8"/>
        </w:rPr>
        <w:t>X</w:t>
      </w:r>
    </w:p>
    <w:p>
      <w:pPr>
        <w:ind w:firstLine="6051"/>
        <w:spacing w:line="44" w:lineRule="exact"/>
        <w:rPr/>
      </w:pPr>
      <w:r>
        <w:rPr/>
        <w:drawing>
          <wp:inline distT="0" distB="0" distL="0" distR="0">
            <wp:extent cx="711200" cy="27939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11200" cy="27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102" w:lineRule="exact"/>
        <w:rPr/>
      </w:pPr>
      <w:r/>
    </w:p>
    <w:p>
      <w:pPr>
        <w:spacing w:line="102" w:lineRule="exact"/>
        <w:sectPr>
          <w:footerReference w:type="default" r:id="rId1"/>
          <w:pgSz w:w="11906" w:h="16839"/>
          <w:pgMar w:top="746" w:right="1133" w:bottom="686" w:left="1021" w:header="0" w:footer="372" w:gutter="0"/>
          <w:cols w:equalWidth="0" w:num="1">
            <w:col w:w="9752" w:space="0"/>
          </w:cols>
        </w:sectPr>
        <w:rPr/>
      </w:pPr>
    </w:p>
    <w:p>
      <w:pPr>
        <w:pStyle w:val="BodyText"/>
        <w:ind w:left="1181" w:right="2953" w:hanging="29"/>
        <w:spacing w:before="27" w:line="292" w:lineRule="auto"/>
        <w:rPr>
          <w:sz w:val="12"/>
          <w:szCs w:val="12"/>
        </w:rPr>
      </w:pPr>
      <w:r>
        <w:pict>
          <v:shape id="_x0000_s10" style="position:absolute;margin-left:123.059pt;margin-top:0.331743pt;mso-position-vertical-relative:text;mso-position-horizontal-relative:text;width:34.3pt;height:19.15pt;z-index:251666432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2"/>
                    <w:spacing w:before="19" w:line="279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  <w:color w:val="231F20"/>
                      <w:spacing w:val="8"/>
                    </w:rPr>
                    <w:t>安装在基础</w:t>
                  </w:r>
                  <w:r>
                    <w:rPr>
                      <w:sz w:val="12"/>
                      <w:szCs w:val="12"/>
                      <w:color w:val="231F20"/>
                      <w:spacing w:val="2"/>
                    </w:rPr>
                    <w:t xml:space="preserve"> </w:t>
                  </w:r>
                  <w:r>
                    <w:rPr>
                      <w:sz w:val="12"/>
                      <w:szCs w:val="12"/>
                      <w:color w:val="231F20"/>
                      <w:spacing w:val="9"/>
                    </w:rPr>
                    <w:t>稳定的位置</w:t>
                  </w:r>
                </w:p>
              </w:txbxContent>
            </v:textbox>
          </v:shape>
        </w:pict>
      </w:r>
      <w:r>
        <w:pict>
          <v:shape id="_x0000_s12" style="position:absolute;margin-left:184.94pt;margin-top:0.331743pt;mso-position-vertical-relative:text;mso-position-horizontal-relative:text;width:40.75pt;height:19.3pt;z-index:251663360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1"/>
                    <w:spacing w:before="20" w:line="281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  <w:color w:val="231F20"/>
                      <w:spacing w:val="8"/>
                    </w:rPr>
                    <w:t>不要太靠近高</w:t>
                  </w:r>
                  <w:r>
                    <w:rPr>
                      <w:sz w:val="12"/>
                      <w:szCs w:val="12"/>
                      <w:color w:val="231F20"/>
                      <w:spacing w:val="4"/>
                    </w:rPr>
                    <w:t xml:space="preserve"> </w:t>
                  </w:r>
                  <w:r>
                    <w:rPr>
                      <w:sz w:val="12"/>
                      <w:szCs w:val="12"/>
                      <w:color w:val="231F20"/>
                      <w:spacing w:val="9"/>
                    </w:rPr>
                    <w:t>压线周围安装</w:t>
                  </w:r>
                </w:p>
              </w:txbxContent>
            </v:textbox>
          </v:shape>
        </w:pict>
      </w:r>
      <w:r>
        <w:rPr>
          <w:sz w:val="12"/>
          <w:szCs w:val="12"/>
          <w:color w:val="231F20"/>
          <w:spacing w:val="8"/>
        </w:rPr>
        <w:t>不要把探测器对</w:t>
      </w:r>
      <w:r>
        <w:rPr>
          <w:sz w:val="12"/>
          <w:szCs w:val="12"/>
          <w:color w:val="231F20"/>
          <w:spacing w:val="5"/>
        </w:rPr>
        <w:t xml:space="preserve"> </w:t>
      </w:r>
      <w:r>
        <w:rPr>
          <w:sz w:val="12"/>
          <w:szCs w:val="12"/>
          <w:color w:val="231F20"/>
          <w:spacing w:val="8"/>
        </w:rPr>
        <w:t>着冷/热源安装</w:t>
      </w:r>
    </w:p>
    <w:p>
      <w:pPr>
        <w:pStyle w:val="BodyText"/>
        <w:ind w:left="141"/>
        <w:spacing w:before="54" w:line="184" w:lineRule="auto"/>
        <w:rPr>
          <w:sz w:val="21"/>
          <w:szCs w:val="21"/>
        </w:rPr>
      </w:pPr>
      <w:r>
        <w:rPr>
          <w:sz w:val="21"/>
          <w:szCs w:val="21"/>
          <w:b/>
          <w:bCs/>
          <w:spacing w:val="-4"/>
        </w:rPr>
        <w:t>关于安装高度</w:t>
      </w:r>
    </w:p>
    <w:p>
      <w:pPr>
        <w:pStyle w:val="BodyText"/>
        <w:ind w:left="137"/>
        <w:spacing w:before="1" w:line="218" w:lineRule="auto"/>
        <w:rPr>
          <w:sz w:val="21"/>
          <w:szCs w:val="21"/>
        </w:rPr>
      </w:pPr>
      <w:r>
        <w:rPr>
          <w:sz w:val="21"/>
          <w:szCs w:val="21"/>
          <w:spacing w:val="-1"/>
        </w:rPr>
        <w:t>壁挂安装时推荐安装高度为1.3米-2.</w:t>
      </w:r>
      <w:r>
        <w:rPr>
          <w:sz w:val="21"/>
          <w:szCs w:val="21"/>
          <w:spacing w:val="-2"/>
        </w:rPr>
        <w:t>2米。</w:t>
      </w:r>
    </w:p>
    <w:p>
      <w:pPr>
        <w:pStyle w:val="BodyText"/>
        <w:ind w:left="1149"/>
        <w:spacing w:before="142" w:line="236" w:lineRule="auto"/>
        <w:rPr>
          <w:sz w:val="12"/>
          <w:szCs w:val="12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336677</wp:posOffset>
            </wp:positionH>
            <wp:positionV relativeFrom="paragraph">
              <wp:posOffset>16814</wp:posOffset>
            </wp:positionV>
            <wp:extent cx="1871344" cy="980439"/>
            <wp:effectExtent l="0" t="0" r="0" b="0"/>
            <wp:wrapNone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71344" cy="980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2"/>
          <w:szCs w:val="12"/>
          <w:color w:val="231F20"/>
          <w:spacing w:val="9"/>
        </w:rPr>
        <w:t>合适的高度</w:t>
      </w:r>
    </w:p>
    <w:p>
      <w:pPr>
        <w:ind w:left="210" w:right="4568" w:firstLine="93"/>
        <w:spacing w:before="79" w:line="389" w:lineRule="auto"/>
        <w:tabs>
          <w:tab w:val="left" w:pos="301"/>
        </w:tabs>
        <w:jc w:val="right"/>
        <w:rPr>
          <w:rFonts w:ascii="Times New Roman" w:hAnsi="Times New Roman" w:eastAsia="Times New Roman" w:cs="Times New Roman"/>
          <w:sz w:val="10"/>
          <w:szCs w:val="10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309371</wp:posOffset>
            </wp:positionH>
            <wp:positionV relativeFrom="paragraph">
              <wp:posOffset>128703</wp:posOffset>
            </wp:positionV>
            <wp:extent cx="43815" cy="372745"/>
            <wp:effectExtent l="0" t="0" r="0" b="0"/>
            <wp:wrapNone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81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619885</wp:posOffset>
            </wp:positionH>
            <wp:positionV relativeFrom="paragraph">
              <wp:posOffset>154739</wp:posOffset>
            </wp:positionV>
            <wp:extent cx="200077" cy="615314"/>
            <wp:effectExtent l="0" t="0" r="0" b="0"/>
            <wp:wrapNone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77" cy="61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1223665</wp:posOffset>
            </wp:positionH>
            <wp:positionV relativeFrom="paragraph">
              <wp:posOffset>155414</wp:posOffset>
            </wp:positionV>
            <wp:extent cx="200077" cy="615314"/>
            <wp:effectExtent l="0" t="0" r="0" b="0"/>
            <wp:wrapNone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77" cy="61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1802519</wp:posOffset>
            </wp:positionH>
            <wp:positionV relativeFrom="paragraph">
              <wp:posOffset>154739</wp:posOffset>
            </wp:positionV>
            <wp:extent cx="200077" cy="615314"/>
            <wp:effectExtent l="0" t="0" r="0" b="0"/>
            <wp:wrapNone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0077" cy="615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4"/>
        </w:rPr>
        <w:t>3m</w:t>
      </w:r>
      <w:r>
        <w:rPr>
          <w:rFonts w:ascii="Times New Roman" w:hAnsi="Times New Roman" w:eastAsia="Times New Roman" w:cs="Times New Roman"/>
          <w:sz w:val="10"/>
          <w:szCs w:val="10"/>
          <w:color w:val="231F20"/>
        </w:rPr>
        <w:t xml:space="preserve"> </w:t>
      </w: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6"/>
        </w:rPr>
        <w:t>2.2m</w:t>
      </w:r>
      <w:r>
        <w:rPr>
          <w:rFonts w:ascii="Times New Roman" w:hAnsi="Times New Roman" w:eastAsia="Times New Roman" w:cs="Times New Roman"/>
          <w:sz w:val="10"/>
          <w:szCs w:val="10"/>
          <w:color w:val="231F20"/>
        </w:rPr>
        <w:t xml:space="preserve"> </w:t>
      </w:r>
      <w:r>
        <w:rPr>
          <w:rFonts w:ascii="Times New Roman" w:hAnsi="Times New Roman" w:eastAsia="Times New Roman" w:cs="Times New Roman"/>
          <w:sz w:val="10"/>
          <w:szCs w:val="10"/>
          <w:color w:val="231F20"/>
        </w:rPr>
        <w:tab/>
      </w: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5"/>
        </w:rPr>
        <w:t>2m</w:t>
      </w:r>
      <w:r>
        <w:rPr>
          <w:rFonts w:ascii="Times New Roman" w:hAnsi="Times New Roman" w:eastAsia="Times New Roman" w:cs="Times New Roman"/>
          <w:sz w:val="10"/>
          <w:szCs w:val="10"/>
          <w:color w:val="231F20"/>
        </w:rPr>
        <w:t xml:space="preserve"> </w:t>
      </w: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3"/>
        </w:rPr>
        <w:t>1.3m</w:t>
      </w:r>
    </w:p>
    <w:p>
      <w:pPr>
        <w:ind w:left="232"/>
        <w:spacing w:before="202" w:line="144" w:lineRule="exact"/>
        <w:rPr>
          <w:rFonts w:ascii="Times New Roman" w:hAnsi="Times New Roman" w:eastAsia="Times New Roman" w:cs="Times New Roman"/>
          <w:sz w:val="10"/>
          <w:szCs w:val="10"/>
        </w:rPr>
      </w:pP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4"/>
          <w:position w:val="1"/>
        </w:rPr>
        <w:t>0m</w:t>
      </w:r>
    </w:p>
    <w:p>
      <w:pPr>
        <w:ind w:left="403"/>
        <w:spacing w:before="30" w:line="145" w:lineRule="exact"/>
        <w:rPr>
          <w:rFonts w:ascii="Times New Roman" w:hAnsi="Times New Roman" w:eastAsia="Times New Roman" w:cs="Times New Roman"/>
          <w:sz w:val="10"/>
          <w:szCs w:val="10"/>
        </w:rPr>
      </w:pP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3"/>
          <w:position w:val="1"/>
        </w:rPr>
        <w:t>0m</w:t>
      </w: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1"/>
          <w:position w:val="1"/>
        </w:rPr>
        <w:t xml:space="preserve">           </w:t>
      </w: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3"/>
          <w:position w:val="1"/>
        </w:rPr>
        <w:t>1.5m           3m          4.5m           6m           7.5m </w:t>
      </w:r>
      <w:r>
        <w:rPr>
          <w:rFonts w:ascii="Times New Roman" w:hAnsi="Times New Roman" w:eastAsia="Times New Roman" w:cs="Times New Roman"/>
          <w:sz w:val="10"/>
          <w:szCs w:val="10"/>
          <w:color w:val="231F20"/>
          <w:spacing w:val="2"/>
          <w:position w:val="1"/>
        </w:rPr>
        <w:t xml:space="preserve">          9m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left="2427"/>
        <w:spacing w:before="25" w:line="236" w:lineRule="auto"/>
        <w:rPr>
          <w:sz w:val="12"/>
          <w:szCs w:val="12"/>
        </w:rPr>
      </w:pPr>
      <w:r>
        <w:pict>
          <v:shape id="_x0000_s14" style="position:absolute;margin-left:-1pt;margin-top:0.242207pt;mso-position-vertical-relative:text;mso-position-horizontal-relative:text;width:34.15pt;height:19.25pt;z-index:251665408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68"/>
                    <w:spacing w:before="20" w:line="280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  <w:color w:val="231F20"/>
                      <w:spacing w:val="8"/>
                    </w:rPr>
                    <w:t>注意防止</w:t>
                  </w:r>
                  <w:r>
                    <w:rPr>
                      <w:sz w:val="12"/>
                      <w:szCs w:val="12"/>
                      <w:color w:val="231F20"/>
                    </w:rPr>
                    <w:t xml:space="preserve">  </w:t>
                  </w:r>
                  <w:r>
                    <w:rPr>
                      <w:sz w:val="12"/>
                      <w:szCs w:val="12"/>
                      <w:color w:val="231F20"/>
                      <w:spacing w:val="8"/>
                    </w:rPr>
                    <w:t>强电磁干扰</w:t>
                  </w:r>
                </w:p>
              </w:txbxContent>
            </v:textbox>
          </v:shape>
        </w:pict>
      </w:r>
      <w:r>
        <w:pict>
          <v:shape id="_x0000_s16" style="position:absolute;margin-left:61.4441pt;margin-top:0.242207pt;mso-position-vertical-relative:text;mso-position-horizontal-relative:text;width:34.3pt;height:19.3pt;z-index:251664384;" filled="false" stroked="false" type="#_x0000_t202">
            <v:fill on="false"/>
            <v:stroke on="false"/>
            <v:path/>
            <v:imagedata o:title=""/>
            <o:lock v:ext="edit" aspectratio="false"/>
            <v:textbox inset="0mm,0mm,0mm,0mm">
              <w:txbxContent>
                <w:p>
                  <w:pPr>
                    <w:pStyle w:val="BodyText"/>
                    <w:ind w:left="20" w:right="20" w:firstLine="74"/>
                    <w:spacing w:before="19" w:line="281" w:lineRule="auto"/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  <w:color w:val="231F20"/>
                      <w:spacing w:val="7"/>
                    </w:rPr>
                    <w:t>不要对着</w:t>
                  </w:r>
                  <w:r>
                    <w:rPr>
                      <w:sz w:val="12"/>
                      <w:szCs w:val="12"/>
                      <w:color w:val="231F20"/>
                      <w:spacing w:val="1"/>
                    </w:rPr>
                    <w:t xml:space="preserve">  </w:t>
                  </w:r>
                  <w:r>
                    <w:rPr>
                      <w:sz w:val="12"/>
                      <w:szCs w:val="12"/>
                      <w:color w:val="231F20"/>
                      <w:spacing w:val="9"/>
                    </w:rPr>
                    <w:t>太阳光安装</w:t>
                  </w:r>
                </w:p>
              </w:txbxContent>
            </v:textbox>
          </v:shape>
        </w:pict>
      </w:r>
      <w:r>
        <w:rPr>
          <w:sz w:val="12"/>
          <w:szCs w:val="12"/>
          <w:color w:val="231F20"/>
          <w:spacing w:val="9"/>
        </w:rPr>
        <w:t>错误安装方式</w:t>
      </w:r>
    </w:p>
    <w:p>
      <w:pPr>
        <w:pStyle w:val="BodyText"/>
        <w:ind w:left="2450"/>
        <w:spacing w:before="39" w:line="236" w:lineRule="auto"/>
        <w:rPr>
          <w:sz w:val="12"/>
          <w:szCs w:val="12"/>
        </w:rPr>
      </w:pPr>
      <w:r>
        <w:rPr>
          <w:sz w:val="12"/>
          <w:szCs w:val="12"/>
          <w:color w:val="231F20"/>
          <w:spacing w:val="4"/>
        </w:rPr>
        <w:t>(无方向识别)</w:t>
      </w:r>
    </w:p>
    <w:p>
      <w:pPr>
        <w:spacing w:line="432" w:lineRule="auto"/>
        <w:rPr>
          <w:rFonts w:ascii="Arial"/>
          <w:sz w:val="21"/>
        </w:rPr>
      </w:pPr>
      <w:r/>
    </w:p>
    <w:p>
      <w:pPr>
        <w:pStyle w:val="BodyText"/>
        <w:ind w:firstLine="682"/>
        <w:spacing w:line="1926" w:lineRule="exact"/>
        <w:rPr/>
      </w:pPr>
      <w:r>
        <w:rPr>
          <w:position w:val="-38"/>
        </w:rPr>
        <w:pict>
          <v:group id="_x0000_s18" style="mso-position-vertical-relative:line;mso-position-horizontal-relative:char;width:163.4pt;height:96.3pt;" filled="false" stroked="false" coordsize="3267,1926" coordorigin="0,0">
            <v:shape id="_x0000_s20" style="position:absolute;left:279;top:0;width:2987;height:1890;" filled="false" stroked="false" type="#_x0000_t75">
              <v:imagedata o:title="" r:id="rId12"/>
            </v:shape>
            <v:shape id="_x0000_s22" style="position:absolute;left:-20;top:-20;width:3307;height:1966;" filled="false" stroked="false" type="#_x0000_t202">
              <v:fill on="false"/>
              <v:stroke on="false"/>
              <v:path/>
              <v:imagedata o:title=""/>
              <o:lock v:ext="edit" aspectratio="false"/>
              <v:textbox inset="0mm,0mm,0mm,0mm">
                <w:txbxContent>
                  <w:p>
                    <w:pPr>
                      <w:ind w:left="845"/>
                      <w:spacing w:before="134" w:line="236" w:lineRule="auto"/>
                      <w:rPr>
                        <w:rFonts w:ascii="SimSun" w:hAnsi="SimSun" w:eastAsia="SimSun" w:cs="SimSun"/>
                        <w:sz w:val="12"/>
                        <w:szCs w:val="12"/>
                      </w:rPr>
                    </w:pPr>
                    <w:r>
                      <w:rPr>
                        <w:rFonts w:ascii="SimSun" w:hAnsi="SimSun" w:eastAsia="SimSun" w:cs="SimSun"/>
                        <w:sz w:val="12"/>
                        <w:szCs w:val="12"/>
                        <w:color w:val="231F20"/>
                        <w:spacing w:val="8"/>
                      </w:rPr>
                      <w:t>高度太高，有盲区</w:t>
                    </w:r>
                  </w:p>
                  <w:p>
                    <w:pPr>
                      <w:ind w:left="20" w:right="3058" w:firstLine="93"/>
                      <w:spacing w:before="262" w:line="390" w:lineRule="auto"/>
                      <w:tabs>
                        <w:tab w:val="left" w:pos="111"/>
                      </w:tabs>
                      <w:jc w:val="right"/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4"/>
                      </w:rPr>
                      <w:t>3m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6"/>
                      </w:rPr>
                      <w:t>2.2m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</w:rPr>
                      <w:tab/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5"/>
                      </w:rPr>
                      <w:t>2m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</w:rPr>
                      <w:t xml:space="preserve"> 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3"/>
                      </w:rPr>
                      <w:t>1.3m</w:t>
                    </w:r>
                  </w:p>
                  <w:p>
                    <w:pPr>
                      <w:ind w:left="92"/>
                      <w:spacing w:before="241" w:line="142" w:lineRule="exact"/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4"/>
                        <w:position w:val="1"/>
                      </w:rPr>
                      <w:t>0m</w:t>
                    </w:r>
                  </w:p>
                  <w:p>
                    <w:pPr>
                      <w:ind w:left="209"/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</w:rPr>
                    </w:pP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2"/>
                      </w:rPr>
                      <w:t>0m      </w:t>
                    </w:r>
                    <w:r>
                      <w:rPr>
                        <w:sz w:val="10"/>
                        <w:szCs w:val="10"/>
                        <w:position w:val="-11"/>
                      </w:rPr>
                      <w:drawing>
                        <wp:inline distT="0" distB="0" distL="0" distR="0">
                          <wp:extent cx="112509" cy="168117"/>
                          <wp:effectExtent l="0" t="0" r="0" b="0"/>
                          <wp:docPr id="26" name="IM 26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6" name="IM 26"/>
                                  <pic:cNvPicPr/>
                                </pic:nvPicPr>
                                <pic:blipFill>
                                  <a:blip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rot="0">
                                    <a:off x="0" y="0"/>
                                    <a:ext cx="112509" cy="16811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2"/>
                      </w:rPr>
                      <w:t>1.5m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</w:rPr>
                      <w:t xml:space="preserve">            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2"/>
                      </w:rPr>
                      <w:t>3m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</w:rPr>
                      <w:t xml:space="preserve">           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2"/>
                      </w:rPr>
                      <w:t>4.5m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</w:rPr>
                      <w:t xml:space="preserve">            </w:t>
                    </w:r>
                    <w:r>
                      <w:rPr>
                        <w:rFonts w:ascii="Times New Roman" w:hAnsi="Times New Roman" w:eastAsia="Times New Roman" w:cs="Times New Roman"/>
                        <w:sz w:val="10"/>
                        <w:szCs w:val="10"/>
                        <w:color w:val="231F20"/>
                        <w:spacing w:val="2"/>
                      </w:rPr>
                      <w:t>6m           7.5m           9m</w:t>
                    </w:r>
                  </w:p>
                </w:txbxContent>
              </v:textbox>
            </v:shape>
          </v:group>
        </w:pict>
      </w:r>
    </w:p>
    <w:p>
      <w:pPr>
        <w:spacing w:line="1926" w:lineRule="exact"/>
        <w:sectPr>
          <w:type w:val="continuous"/>
          <w:pgSz w:w="11906" w:h="16839"/>
          <w:pgMar w:top="746" w:right="1133" w:bottom="686" w:left="1021" w:header="0" w:footer="372" w:gutter="0"/>
          <w:cols w:equalWidth="0" w:num="2">
            <w:col w:w="5009" w:space="100"/>
            <w:col w:w="4643" w:space="0"/>
          </w:cols>
        </w:sectPr>
        <w:rPr/>
      </w:pPr>
    </w:p>
    <w:p>
      <w:pPr>
        <w:pStyle w:val="BodyText"/>
        <w:ind w:left="11"/>
        <w:spacing w:before="109"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五、工作模式</w:t>
      </w:r>
    </w:p>
    <w:p>
      <w:pPr>
        <w:pStyle w:val="BodyText"/>
        <w:ind w:left="6"/>
        <w:spacing w:before="101" w:line="228" w:lineRule="auto"/>
        <w:rPr/>
      </w:pPr>
      <w:r>
        <w:rPr>
          <w:spacing w:val="7"/>
        </w:rPr>
        <w:t>4G</w:t>
      </w:r>
      <w:r>
        <w:rPr>
          <w:spacing w:val="-32"/>
        </w:rPr>
        <w:t xml:space="preserve"> </w:t>
      </w:r>
      <w:r>
        <w:rPr>
          <w:spacing w:val="7"/>
        </w:rPr>
        <w:t>人体红外探测器共有</w:t>
      </w:r>
      <w:r>
        <w:rPr>
          <w:spacing w:val="-38"/>
        </w:rPr>
        <w:t xml:space="preserve"> </w:t>
      </w:r>
      <w:r>
        <w:rPr>
          <w:spacing w:val="7"/>
        </w:rPr>
        <w:t>8</w:t>
      </w:r>
      <w:r>
        <w:rPr>
          <w:spacing w:val="-38"/>
        </w:rPr>
        <w:t xml:space="preserve"> </w:t>
      </w:r>
      <w:r>
        <w:rPr>
          <w:spacing w:val="7"/>
        </w:rPr>
        <w:t>个工作模式，详情如下：</w:t>
      </w:r>
    </w:p>
    <w:p>
      <w:pPr>
        <w:pStyle w:val="BodyText"/>
        <w:ind w:left="6" w:right="3" w:firstLine="15"/>
        <w:spacing w:before="114" w:line="332" w:lineRule="auto"/>
        <w:rPr/>
      </w:pPr>
      <w:r>
        <w:rPr>
          <w:b/>
          <w:bCs/>
          <w:spacing w:val="9"/>
        </w:rPr>
        <w:t>1、普通安全防盗模式：</w:t>
      </w:r>
      <w:r>
        <w:rPr>
          <w:spacing w:val="9"/>
        </w:rPr>
        <w:t>触发报警一次，需在无人触发状态下过去</w:t>
      </w:r>
      <w:r>
        <w:rPr>
          <w:spacing w:val="-19"/>
        </w:rPr>
        <w:t xml:space="preserve"> </w:t>
      </w:r>
      <w:r>
        <w:rPr>
          <w:spacing w:val="9"/>
        </w:rPr>
        <w:t>1</w:t>
      </w:r>
      <w:r>
        <w:rPr>
          <w:spacing w:val="-36"/>
        </w:rPr>
        <w:t xml:space="preserve"> </w:t>
      </w:r>
      <w:r>
        <w:rPr>
          <w:spacing w:val="9"/>
        </w:rPr>
        <w:t>分钟，再次触发才能推送报</w:t>
      </w:r>
      <w:r>
        <w:rPr>
          <w:spacing w:val="8"/>
        </w:rPr>
        <w:t>警信息。</w:t>
      </w:r>
      <w:r>
        <w:rPr/>
        <w:t xml:space="preserve"> </w:t>
      </w:r>
      <w:r>
        <w:rPr>
          <w:spacing w:val="6"/>
        </w:rPr>
        <w:t>如果在</w:t>
      </w:r>
      <w:r>
        <w:rPr>
          <w:spacing w:val="-17"/>
        </w:rPr>
        <w:t xml:space="preserve"> </w:t>
      </w:r>
      <w:r>
        <w:rPr>
          <w:spacing w:val="6"/>
        </w:rPr>
        <w:t>1</w:t>
      </w:r>
      <w:r>
        <w:rPr>
          <w:spacing w:val="-38"/>
        </w:rPr>
        <w:t xml:space="preserve"> </w:t>
      </w:r>
      <w:r>
        <w:rPr>
          <w:spacing w:val="6"/>
        </w:rPr>
        <w:t>分钟内有第</w:t>
      </w:r>
      <w:r>
        <w:rPr>
          <w:spacing w:val="-34"/>
        </w:rPr>
        <w:t xml:space="preserve"> </w:t>
      </w:r>
      <w:r>
        <w:rPr>
          <w:spacing w:val="6"/>
        </w:rPr>
        <w:t>2</w:t>
      </w:r>
      <w:r>
        <w:rPr>
          <w:spacing w:val="-35"/>
        </w:rPr>
        <w:t xml:space="preserve"> </w:t>
      </w:r>
      <w:r>
        <w:rPr>
          <w:spacing w:val="6"/>
        </w:rPr>
        <w:t>次触发，从第</w:t>
      </w:r>
      <w:r>
        <w:rPr>
          <w:spacing w:val="-34"/>
        </w:rPr>
        <w:t xml:space="preserve"> </w:t>
      </w:r>
      <w:r>
        <w:rPr>
          <w:spacing w:val="6"/>
        </w:rPr>
        <w:t>2</w:t>
      </w:r>
      <w:r>
        <w:rPr>
          <w:spacing w:val="-32"/>
        </w:rPr>
        <w:t xml:space="preserve"> </w:t>
      </w:r>
      <w:r>
        <w:rPr>
          <w:spacing w:val="6"/>
        </w:rPr>
        <w:t>次触发报警时开始计时，需要再等待</w:t>
      </w:r>
      <w:r>
        <w:rPr>
          <w:spacing w:val="-24"/>
        </w:rPr>
        <w:t xml:space="preserve"> </w:t>
      </w:r>
      <w:r>
        <w:rPr>
          <w:spacing w:val="6"/>
        </w:rPr>
        <w:t>1</w:t>
      </w:r>
      <w:r>
        <w:rPr>
          <w:spacing w:val="-35"/>
        </w:rPr>
        <w:t xml:space="preserve"> </w:t>
      </w:r>
      <w:r>
        <w:rPr>
          <w:spacing w:val="6"/>
        </w:rPr>
        <w:t>分钟的无人触发状态，才能</w:t>
      </w:r>
      <w:r>
        <w:rPr/>
        <w:t xml:space="preserve"> </w:t>
      </w:r>
      <w:r>
        <w:rPr>
          <w:spacing w:val="8"/>
        </w:rPr>
        <w:t>被再次触发从而进行报警信息推送。</w:t>
      </w:r>
    </w:p>
    <w:p>
      <w:pPr>
        <w:pStyle w:val="BodyText"/>
        <w:ind w:left="6"/>
        <w:spacing w:line="227" w:lineRule="auto"/>
        <w:rPr/>
      </w:pPr>
      <w:r>
        <w:rPr>
          <w:spacing w:val="8"/>
        </w:rPr>
        <w:t>适用场景：无人活动的场景。</w:t>
      </w:r>
    </w:p>
    <w:p>
      <w:pPr>
        <w:pStyle w:val="BodyText"/>
        <w:ind w:left="12" w:right="1" w:hanging="3"/>
        <w:spacing w:before="114" w:line="332" w:lineRule="auto"/>
        <w:rPr/>
      </w:pPr>
      <w:r>
        <w:rPr>
          <w:b/>
          <w:bCs/>
          <w:spacing w:val="9"/>
        </w:rPr>
        <w:t>2、高度安全防盗模式：</w:t>
      </w:r>
      <w:r>
        <w:rPr>
          <w:spacing w:val="9"/>
        </w:rPr>
        <w:t>触发报警一次，需等待</w:t>
      </w:r>
      <w:r>
        <w:rPr>
          <w:spacing w:val="-12"/>
        </w:rPr>
        <w:t xml:space="preserve"> </w:t>
      </w:r>
      <w:r>
        <w:rPr>
          <w:spacing w:val="9"/>
        </w:rPr>
        <w:t>10</w:t>
      </w:r>
      <w:r>
        <w:rPr>
          <w:spacing w:val="-36"/>
        </w:rPr>
        <w:t xml:space="preserve"> </w:t>
      </w:r>
      <w:r>
        <w:rPr>
          <w:spacing w:val="9"/>
        </w:rPr>
        <w:t>秒，再次触发才能推送报警信息。如果在</w:t>
      </w:r>
      <w:r>
        <w:rPr>
          <w:spacing w:val="-33"/>
        </w:rPr>
        <w:t xml:space="preserve"> </w:t>
      </w:r>
      <w:r>
        <w:rPr>
          <w:spacing w:val="9"/>
        </w:rPr>
        <w:t>30</w:t>
      </w:r>
      <w:r>
        <w:rPr>
          <w:spacing w:val="-39"/>
        </w:rPr>
        <w:t xml:space="preserve"> </w:t>
      </w:r>
      <w:r>
        <w:rPr>
          <w:spacing w:val="9"/>
        </w:rPr>
        <w:t>秒内有多</w:t>
      </w:r>
      <w:r>
        <w:rPr/>
        <w:t xml:space="preserve"> </w:t>
      </w:r>
      <w:r>
        <w:rPr>
          <w:spacing w:val="7"/>
        </w:rPr>
        <w:t>次触发，还是按照原来的</w:t>
      </w:r>
      <w:r>
        <w:rPr>
          <w:spacing w:val="-6"/>
        </w:rPr>
        <w:t xml:space="preserve"> </w:t>
      </w:r>
      <w:r>
        <w:rPr>
          <w:spacing w:val="7"/>
        </w:rPr>
        <w:t>10</w:t>
      </w:r>
      <w:r>
        <w:rPr>
          <w:spacing w:val="-42"/>
        </w:rPr>
        <w:t xml:space="preserve"> </w:t>
      </w:r>
      <w:r>
        <w:rPr>
          <w:spacing w:val="7"/>
        </w:rPr>
        <w:t>秒计算，不重新计时。</w:t>
      </w:r>
      <w:r>
        <w:rPr>
          <w:b/>
          <w:bCs/>
          <w:color w:val="FF0000"/>
          <w:spacing w:val="7"/>
        </w:rPr>
        <w:t>（出厂默认该模式）</w:t>
      </w:r>
    </w:p>
    <w:p>
      <w:pPr>
        <w:pStyle w:val="BodyText"/>
        <w:ind w:left="6"/>
        <w:spacing w:line="227" w:lineRule="auto"/>
        <w:rPr/>
      </w:pPr>
      <w:r>
        <w:rPr>
          <w:spacing w:val="9"/>
        </w:rPr>
        <w:t>适用场景：无人活动而且安全系数要求非常高的场景。</w:t>
      </w:r>
    </w:p>
    <w:p>
      <w:pPr>
        <w:pStyle w:val="BodyText"/>
        <w:ind w:left="12" w:right="1" w:hanging="1"/>
        <w:spacing w:before="114" w:line="332" w:lineRule="auto"/>
        <w:rPr/>
      </w:pPr>
      <w:r>
        <w:rPr>
          <w:b/>
          <w:bCs/>
          <w:spacing w:val="10"/>
        </w:rPr>
        <w:t>3、节能防盗模式：</w:t>
      </w:r>
      <w:r>
        <w:rPr>
          <w:spacing w:val="10"/>
        </w:rPr>
        <w:t>触发报警一次，需等待</w:t>
      </w:r>
      <w:r>
        <w:rPr>
          <w:spacing w:val="-32"/>
        </w:rPr>
        <w:t xml:space="preserve"> </w:t>
      </w:r>
      <w:r>
        <w:rPr>
          <w:spacing w:val="10"/>
        </w:rPr>
        <w:t>60</w:t>
      </w:r>
      <w:r>
        <w:rPr>
          <w:spacing w:val="-36"/>
        </w:rPr>
        <w:t xml:space="preserve"> </w:t>
      </w:r>
      <w:r>
        <w:rPr>
          <w:spacing w:val="9"/>
        </w:rPr>
        <w:t>分钟，再次触发才能推送报警信息。如果在</w:t>
      </w:r>
      <w:r>
        <w:rPr>
          <w:spacing w:val="-35"/>
        </w:rPr>
        <w:t xml:space="preserve"> </w:t>
      </w:r>
      <w:r>
        <w:rPr>
          <w:spacing w:val="9"/>
        </w:rPr>
        <w:t>60</w:t>
      </w:r>
      <w:r>
        <w:rPr>
          <w:spacing w:val="-35"/>
        </w:rPr>
        <w:t xml:space="preserve"> </w:t>
      </w:r>
      <w:r>
        <w:rPr>
          <w:spacing w:val="9"/>
        </w:rPr>
        <w:t>分钟内有多</w:t>
      </w:r>
      <w:r>
        <w:rPr/>
        <w:t xml:space="preserve"> </w:t>
      </w:r>
      <w:r>
        <w:rPr>
          <w:spacing w:val="7"/>
        </w:rPr>
        <w:t>次触发，还是按照原来的</w:t>
      </w:r>
      <w:r>
        <w:rPr>
          <w:spacing w:val="-22"/>
        </w:rPr>
        <w:t xml:space="preserve"> </w:t>
      </w:r>
      <w:r>
        <w:rPr>
          <w:spacing w:val="7"/>
        </w:rPr>
        <w:t>60</w:t>
      </w:r>
      <w:r>
        <w:rPr>
          <w:spacing w:val="-38"/>
        </w:rPr>
        <w:t xml:space="preserve"> </w:t>
      </w:r>
      <w:r>
        <w:rPr>
          <w:spacing w:val="7"/>
        </w:rPr>
        <w:t>分钟计算，不重新计时。</w:t>
      </w:r>
    </w:p>
    <w:p>
      <w:pPr>
        <w:pStyle w:val="BodyText"/>
        <w:ind w:left="6"/>
        <w:spacing w:before="1" w:line="227" w:lineRule="auto"/>
        <w:rPr/>
      </w:pPr>
      <w:r>
        <w:rPr>
          <w:spacing w:val="9"/>
        </w:rPr>
        <w:t>适用场景：场所人员较多，但活动不规律的场景。</w:t>
      </w:r>
    </w:p>
    <w:p>
      <w:pPr>
        <w:pStyle w:val="BodyText"/>
        <w:ind w:left="6" w:right="1"/>
        <w:spacing w:before="114" w:line="332" w:lineRule="auto"/>
        <w:jc w:val="both"/>
        <w:rPr/>
      </w:pPr>
      <w:r>
        <w:rPr>
          <w:b/>
          <w:bCs/>
          <w:spacing w:val="8"/>
        </w:rPr>
        <w:t>4、智能防盗模式：</w:t>
      </w:r>
      <w:r>
        <w:rPr>
          <w:spacing w:val="8"/>
        </w:rPr>
        <w:t>触发报警一次，需在无人触发状态下过去</w:t>
      </w:r>
      <w:r>
        <w:rPr>
          <w:spacing w:val="-22"/>
        </w:rPr>
        <w:t xml:space="preserve"> </w:t>
      </w:r>
      <w:r>
        <w:rPr>
          <w:spacing w:val="8"/>
        </w:rPr>
        <w:t>10</w:t>
      </w:r>
      <w:r>
        <w:rPr>
          <w:spacing w:val="-38"/>
        </w:rPr>
        <w:t xml:space="preserve"> </w:t>
      </w:r>
      <w:r>
        <w:rPr>
          <w:spacing w:val="8"/>
        </w:rPr>
        <w:t>分钟，再次触发才能推</w:t>
      </w:r>
      <w:r>
        <w:rPr>
          <w:spacing w:val="7"/>
        </w:rPr>
        <w:t>送报警信息。如果</w:t>
      </w:r>
      <w:r>
        <w:rPr/>
        <w:t xml:space="preserve"> </w:t>
      </w:r>
      <w:r>
        <w:rPr>
          <w:spacing w:val="6"/>
        </w:rPr>
        <w:t>在</w:t>
      </w:r>
      <w:r>
        <w:rPr>
          <w:spacing w:val="-17"/>
        </w:rPr>
        <w:t xml:space="preserve"> </w:t>
      </w:r>
      <w:r>
        <w:rPr>
          <w:spacing w:val="6"/>
        </w:rPr>
        <w:t>10</w:t>
      </w:r>
      <w:r>
        <w:rPr>
          <w:spacing w:val="-38"/>
        </w:rPr>
        <w:t xml:space="preserve"> </w:t>
      </w:r>
      <w:r>
        <w:rPr>
          <w:spacing w:val="6"/>
        </w:rPr>
        <w:t>分钟内有第</w:t>
      </w:r>
      <w:r>
        <w:rPr>
          <w:spacing w:val="-37"/>
        </w:rPr>
        <w:t xml:space="preserve"> </w:t>
      </w:r>
      <w:r>
        <w:rPr>
          <w:spacing w:val="6"/>
        </w:rPr>
        <w:t>2</w:t>
      </w:r>
      <w:r>
        <w:rPr>
          <w:spacing w:val="-32"/>
        </w:rPr>
        <w:t xml:space="preserve"> </w:t>
      </w:r>
      <w:r>
        <w:rPr>
          <w:spacing w:val="6"/>
        </w:rPr>
        <w:t>次触发，从第</w:t>
      </w:r>
      <w:r>
        <w:rPr>
          <w:spacing w:val="-34"/>
        </w:rPr>
        <w:t xml:space="preserve"> </w:t>
      </w:r>
      <w:r>
        <w:rPr>
          <w:spacing w:val="6"/>
        </w:rPr>
        <w:t>2</w:t>
      </w:r>
      <w:r>
        <w:rPr>
          <w:spacing w:val="-35"/>
        </w:rPr>
        <w:t xml:space="preserve"> </w:t>
      </w:r>
      <w:r>
        <w:rPr>
          <w:spacing w:val="6"/>
        </w:rPr>
        <w:t>次触发报警时开始计时，需要再等待</w:t>
      </w:r>
      <w:r>
        <w:rPr>
          <w:spacing w:val="-24"/>
        </w:rPr>
        <w:t xml:space="preserve"> </w:t>
      </w:r>
      <w:r>
        <w:rPr>
          <w:spacing w:val="6"/>
        </w:rPr>
        <w:t>10</w:t>
      </w:r>
      <w:r>
        <w:rPr>
          <w:spacing w:val="-35"/>
        </w:rPr>
        <w:t xml:space="preserve"> </w:t>
      </w:r>
      <w:r>
        <w:rPr>
          <w:spacing w:val="6"/>
        </w:rPr>
        <w:t>分钟的无人触发状态，才能被</w:t>
      </w:r>
      <w:r>
        <w:rPr/>
        <w:t xml:space="preserve"> </w:t>
      </w:r>
      <w:r>
        <w:rPr>
          <w:spacing w:val="8"/>
        </w:rPr>
        <w:t>再次触发从而进行报警信息推送。</w:t>
      </w:r>
    </w:p>
    <w:p>
      <w:pPr>
        <w:pStyle w:val="BodyText"/>
        <w:ind w:left="6"/>
        <w:spacing w:before="1" w:line="227" w:lineRule="auto"/>
        <w:rPr/>
      </w:pPr>
      <w:r>
        <w:rPr>
          <w:spacing w:val="8"/>
        </w:rPr>
        <w:t>适用场景：办公室场所，</w:t>
      </w:r>
      <w:r>
        <w:rPr>
          <w:spacing w:val="-40"/>
        </w:rPr>
        <w:t xml:space="preserve"> </w:t>
      </w:r>
      <w:r>
        <w:rPr>
          <w:spacing w:val="8"/>
        </w:rPr>
        <w:t>白天一直有人，无需防盗报警；晚上无人则自动进入防盗报警状态。</w:t>
      </w:r>
    </w:p>
    <w:p>
      <w:pPr>
        <w:pStyle w:val="BodyText"/>
        <w:ind w:left="6" w:right="3" w:firstLine="4"/>
        <w:spacing w:before="114" w:line="332" w:lineRule="auto"/>
        <w:jc w:val="both"/>
        <w:rPr/>
      </w:pPr>
      <w:r>
        <w:rPr>
          <w:b/>
          <w:bCs/>
          <w:spacing w:val="8"/>
        </w:rPr>
        <w:t>5、自动能源管理模式：</w:t>
      </w:r>
      <w:r>
        <w:rPr>
          <w:spacing w:val="8"/>
        </w:rPr>
        <w:t xml:space="preserve"> 若</w:t>
      </w:r>
      <w:r>
        <w:rPr>
          <w:spacing w:val="-33"/>
        </w:rPr>
        <w:t xml:space="preserve"> </w:t>
      </w:r>
      <w:r>
        <w:rPr>
          <w:spacing w:val="8"/>
        </w:rPr>
        <w:t>5</w:t>
      </w:r>
      <w:r>
        <w:rPr>
          <w:spacing w:val="-38"/>
        </w:rPr>
        <w:t xml:space="preserve"> </w:t>
      </w:r>
      <w:r>
        <w:rPr>
          <w:spacing w:val="8"/>
        </w:rPr>
        <w:t>分钟内无人触发，则推送无人报警，此后依旧无人触发，不再</w:t>
      </w:r>
      <w:r>
        <w:rPr>
          <w:spacing w:val="7"/>
        </w:rPr>
        <w:t>推送无人报警</w:t>
      </w:r>
      <w:r>
        <w:rPr/>
        <w:t xml:space="preserve"> </w:t>
      </w:r>
      <w:r>
        <w:rPr>
          <w:spacing w:val="9"/>
        </w:rPr>
        <w:t>信息。一旦接收到无人报警信息后发生触发事件，立即推送报警信息，并从此时开始重新计时。若在重新</w:t>
      </w:r>
      <w:r>
        <w:rPr>
          <w:spacing w:val="13"/>
        </w:rPr>
        <w:t xml:space="preserve"> </w:t>
      </w:r>
      <w:r>
        <w:rPr>
          <w:spacing w:val="8"/>
        </w:rPr>
        <w:t>计时的</w:t>
      </w:r>
      <w:r>
        <w:rPr>
          <w:spacing w:val="-22"/>
        </w:rPr>
        <w:t xml:space="preserve"> </w:t>
      </w:r>
      <w:r>
        <w:rPr>
          <w:spacing w:val="8"/>
        </w:rPr>
        <w:t>5</w:t>
      </w:r>
      <w:r>
        <w:rPr>
          <w:spacing w:val="-38"/>
        </w:rPr>
        <w:t xml:space="preserve"> </w:t>
      </w:r>
      <w:r>
        <w:rPr>
          <w:spacing w:val="8"/>
        </w:rPr>
        <w:t>分钟内再次触发报警，则从第二次触发报警的时刻重新计时。</w:t>
      </w:r>
    </w:p>
    <w:p>
      <w:pPr>
        <w:pStyle w:val="BodyText"/>
        <w:ind w:left="6" w:right="3"/>
        <w:spacing w:before="1" w:line="332" w:lineRule="auto"/>
        <w:rPr/>
      </w:pPr>
      <w:r>
        <w:rPr>
          <w:spacing w:val="11"/>
        </w:rPr>
        <w:t>适用场景：与平台上的</w:t>
      </w:r>
      <w:r>
        <w:rPr>
          <w:spacing w:val="-38"/>
        </w:rPr>
        <w:t xml:space="preserve"> </w:t>
      </w:r>
      <w:r>
        <w:rPr>
          <w:spacing w:val="11"/>
        </w:rPr>
        <w:t>4G</w:t>
      </w:r>
      <w:r>
        <w:rPr>
          <w:spacing w:val="-39"/>
        </w:rPr>
        <w:t xml:space="preserve"> </w:t>
      </w:r>
      <w:r>
        <w:rPr>
          <w:spacing w:val="11"/>
        </w:rPr>
        <w:t>控制开关配合使用，可以做到红外感应触发报警，控制灯光开启；无人</w:t>
      </w:r>
      <w:r>
        <w:rPr>
          <w:spacing w:val="10"/>
        </w:rPr>
        <w:t>报警控</w:t>
      </w:r>
      <w:r>
        <w:rPr/>
        <w:t xml:space="preserve"> </w:t>
      </w:r>
      <w:r>
        <w:rPr>
          <w:spacing w:val="6"/>
        </w:rPr>
        <w:t>制灯光关闭。</w:t>
      </w:r>
    </w:p>
    <w:p>
      <w:pPr>
        <w:pStyle w:val="BodyText"/>
        <w:ind w:left="6" w:right="1" w:firstLine="1"/>
        <w:spacing w:before="1" w:line="326" w:lineRule="auto"/>
        <w:jc w:val="both"/>
        <w:rPr/>
      </w:pPr>
      <w:r>
        <w:rPr>
          <w:b/>
          <w:bCs/>
          <w:spacing w:val="6"/>
        </w:rPr>
        <w:t>6、8/12/24</w:t>
      </w:r>
      <w:r>
        <w:rPr>
          <w:spacing w:val="-35"/>
        </w:rPr>
        <w:t xml:space="preserve"> </w:t>
      </w:r>
      <w:r>
        <w:rPr>
          <w:b/>
          <w:bCs/>
          <w:spacing w:val="6"/>
        </w:rPr>
        <w:t>小时无人提示报警模式：</w:t>
      </w:r>
      <w:r>
        <w:rPr>
          <w:spacing w:val="6"/>
        </w:rPr>
        <w:t>在时间</w:t>
      </w:r>
      <w:r>
        <w:rPr>
          <w:spacing w:val="5"/>
        </w:rPr>
        <w:t>阈值</w:t>
      </w:r>
      <w:r>
        <w:rPr>
          <w:spacing w:val="-38"/>
        </w:rPr>
        <w:t xml:space="preserve"> </w:t>
      </w:r>
      <w:r>
        <w:rPr>
          <w:spacing w:val="5"/>
        </w:rPr>
        <w:t>8/12/24</w:t>
      </w:r>
      <w:r>
        <w:rPr>
          <w:spacing w:val="-32"/>
        </w:rPr>
        <w:t xml:space="preserve"> </w:t>
      </w:r>
      <w:r>
        <w:rPr>
          <w:spacing w:val="5"/>
        </w:rPr>
        <w:t>小时内，用于检测是否有触发事件。当超过该时</w:t>
      </w:r>
      <w:r>
        <w:rPr/>
        <w:t xml:space="preserve"> </w:t>
      </w:r>
      <w:r>
        <w:rPr>
          <w:spacing w:val="9"/>
        </w:rPr>
        <w:t>间阈值且未检测到触发事件时，推送无人报警信息。此后依旧无人触发，不再推送无人报警信息。一旦接</w:t>
      </w:r>
      <w:r>
        <w:rPr>
          <w:spacing w:val="15"/>
        </w:rPr>
        <w:t xml:space="preserve"> </w:t>
      </w:r>
      <w:r>
        <w:rPr>
          <w:spacing w:val="9"/>
        </w:rPr>
        <w:t>收到无人报警信息后发生触发事件，立即推送报警信息，并从此时开始重新计时。若在重新计时的时间阈</w:t>
      </w:r>
      <w:r>
        <w:rPr>
          <w:spacing w:val="12"/>
        </w:rPr>
        <w:t xml:space="preserve"> </w:t>
      </w:r>
      <w:r>
        <w:rPr>
          <w:spacing w:val="9"/>
        </w:rPr>
        <w:t>值内再次触发报警，则从第二次触发报警的时刻重新计时。</w:t>
      </w:r>
    </w:p>
    <w:p>
      <w:pPr>
        <w:pStyle w:val="BodyText"/>
        <w:ind w:left="10"/>
        <w:spacing w:line="219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4"/>
        </w:rPr>
        <w:t>六、工作模式切换</w:t>
      </w:r>
    </w:p>
    <w:p>
      <w:pPr>
        <w:pStyle w:val="BodyText"/>
        <w:ind w:left="6" w:right="1" w:firstLine="420"/>
        <w:spacing w:before="102" w:line="324" w:lineRule="auto"/>
        <w:jc w:val="both"/>
        <w:rPr/>
      </w:pPr>
      <w:r>
        <w:rPr>
          <w:spacing w:val="7"/>
        </w:rPr>
        <w:t>手机打开小程序，进入设备详情，打开“工作模式设置</w:t>
      </w:r>
      <w:r>
        <w:rPr>
          <w:spacing w:val="-70"/>
        </w:rPr>
        <w:t xml:space="preserve"> </w:t>
      </w:r>
      <w:r>
        <w:rPr>
          <w:spacing w:val="7"/>
        </w:rPr>
        <w:t>”，4G</w:t>
      </w:r>
      <w:r>
        <w:rPr>
          <w:spacing w:val="-33"/>
        </w:rPr>
        <w:t xml:space="preserve"> </w:t>
      </w:r>
      <w:r>
        <w:rPr>
          <w:spacing w:val="7"/>
        </w:rPr>
        <w:t>红外上电，触发报警，等待在小</w:t>
      </w:r>
      <w:r>
        <w:rPr>
          <w:spacing w:val="6"/>
        </w:rPr>
        <w:t>程序上</w:t>
      </w:r>
      <w:r>
        <w:rPr/>
        <w:t xml:space="preserve"> </w:t>
      </w:r>
      <w:r>
        <w:rPr>
          <w:spacing w:val="9"/>
        </w:rPr>
        <w:t>收到报警信息时，进入“工作模式设置</w:t>
      </w:r>
      <w:r>
        <w:rPr>
          <w:spacing w:val="-70"/>
        </w:rPr>
        <w:t xml:space="preserve"> </w:t>
      </w:r>
      <w:r>
        <w:rPr>
          <w:spacing w:val="9"/>
        </w:rPr>
        <w:t>”，选择工作模式；退出再进入工</w:t>
      </w:r>
      <w:r>
        <w:rPr>
          <w:spacing w:val="8"/>
        </w:rPr>
        <w:t>作模式，可查看是否修改成功，</w:t>
      </w:r>
      <w:r>
        <w:rPr/>
        <w:t xml:space="preserve"> </w:t>
      </w:r>
      <w:r>
        <w:rPr>
          <w:spacing w:val="7"/>
        </w:rPr>
        <w:t>操作过程请不要超过</w:t>
      </w:r>
      <w:r>
        <w:rPr>
          <w:spacing w:val="-30"/>
        </w:rPr>
        <w:t xml:space="preserve"> </w:t>
      </w:r>
      <w:r>
        <w:rPr>
          <w:spacing w:val="7"/>
        </w:rPr>
        <w:t>20</w:t>
      </w:r>
      <w:r>
        <w:rPr>
          <w:spacing w:val="-41"/>
        </w:rPr>
        <w:t xml:space="preserve"> </w:t>
      </w:r>
      <w:r>
        <w:rPr>
          <w:spacing w:val="7"/>
        </w:rPr>
        <w:t>秒，否则无效。</w:t>
      </w:r>
    </w:p>
    <w:p>
      <w:pPr>
        <w:pStyle w:val="BodyText"/>
        <w:ind w:left="7"/>
        <w:spacing w:before="1" w:line="220" w:lineRule="auto"/>
        <w:outlineLvl w:val="1"/>
        <w:rPr>
          <w:sz w:val="24"/>
          <w:szCs w:val="24"/>
        </w:rPr>
      </w:pPr>
      <w:r>
        <w:rPr>
          <w:sz w:val="24"/>
          <w:szCs w:val="24"/>
          <w:b/>
          <w:bCs/>
          <w:spacing w:val="-3"/>
        </w:rPr>
        <w:t>七、物联网平台</w:t>
      </w:r>
    </w:p>
    <w:p>
      <w:pPr>
        <w:pStyle w:val="BodyText"/>
        <w:ind w:left="10" w:right="32" w:firstLine="414"/>
        <w:spacing w:before="99" w:line="334" w:lineRule="auto"/>
        <w:rPr/>
      </w:pPr>
      <w:r>
        <w:rPr>
          <w:spacing w:val="8"/>
        </w:rPr>
        <w:t>请先扫码添加设备后，再通电，等待</w:t>
      </w:r>
      <w:r>
        <w:rPr>
          <w:spacing w:val="-34"/>
        </w:rPr>
        <w:t xml:space="preserve"> </w:t>
      </w:r>
      <w:r>
        <w:rPr>
          <w:spacing w:val="8"/>
        </w:rPr>
        <w:t>2-3</w:t>
      </w:r>
      <w:r>
        <w:rPr>
          <w:spacing w:val="-38"/>
        </w:rPr>
        <w:t xml:space="preserve"> </w:t>
      </w:r>
      <w:r>
        <w:rPr>
          <w:spacing w:val="8"/>
        </w:rPr>
        <w:t>分钟的时间，触发报警，微信公众号接</w:t>
      </w:r>
      <w:r>
        <w:rPr>
          <w:spacing w:val="7"/>
        </w:rPr>
        <w:t>收到报警信息即可；</w:t>
      </w:r>
      <w:r>
        <w:rPr/>
        <w:t xml:space="preserve"> </w:t>
      </w:r>
      <w:r>
        <w:rPr>
          <w:spacing w:val="8"/>
        </w:rPr>
        <w:t>未接收到报警信息请联系技术人员沟通处理。</w:t>
      </w:r>
    </w:p>
    <w:p>
      <w:pPr>
        <w:spacing w:line="125" w:lineRule="exact"/>
        <w:rPr/>
      </w:pPr>
      <w:r/>
    </w:p>
    <w:p>
      <w:pPr>
        <w:spacing w:line="125" w:lineRule="exact"/>
        <w:sectPr>
          <w:headerReference w:type="default" r:id="rId14"/>
          <w:footerReference w:type="default" r:id="rId15"/>
          <w:pgSz w:w="11906" w:h="16839"/>
          <w:pgMar w:top="1106" w:right="1133" w:bottom="686" w:left="1134" w:header="732" w:footer="372" w:gutter="0"/>
          <w:cols w:equalWidth="0" w:num="1">
            <w:col w:w="9639" w:space="0"/>
          </w:cols>
        </w:sectPr>
        <w:rPr/>
      </w:pPr>
    </w:p>
    <w:p>
      <w:pPr>
        <w:pStyle w:val="BodyText"/>
        <w:ind w:left="255"/>
        <w:spacing w:before="42" w:line="222" w:lineRule="auto"/>
        <w:rPr/>
      </w:pPr>
      <w:r>
        <w:rPr>
          <w:spacing w:val="7"/>
        </w:rPr>
        <w:t>1、请扫描下方二维码关注公众号</w:t>
      </w:r>
    </w:p>
    <w:p>
      <w:pPr>
        <w:pStyle w:val="BodyText"/>
        <w:spacing w:line="227" w:lineRule="auto"/>
        <w:jc w:val="right"/>
        <w:rPr/>
      </w:pPr>
      <w:r>
        <w:rPr>
          <w:spacing w:val="11"/>
        </w:rPr>
        <w:t>或者微信搜索“物联网</w:t>
      </w:r>
      <w:r>
        <w:rPr>
          <w:spacing w:val="-39"/>
        </w:rPr>
        <w:t xml:space="preserve"> </w:t>
      </w:r>
      <w:r>
        <w:rPr/>
        <w:t>Alarm</w:t>
      </w:r>
      <w:r>
        <w:rPr>
          <w:spacing w:val="-31"/>
        </w:rPr>
        <w:t xml:space="preserve"> </w:t>
      </w:r>
      <w:r>
        <w:rPr>
          <w:spacing w:val="11"/>
        </w:rPr>
        <w:t>公众号</w:t>
      </w:r>
      <w:r>
        <w:rPr>
          <w:spacing w:val="-73"/>
        </w:rPr>
        <w:t xml:space="preserve"> </w:t>
      </w:r>
      <w:r>
        <w:rPr>
          <w:spacing w:val="11"/>
        </w:rPr>
        <w:t>”</w:t>
      </w:r>
    </w:p>
    <w:p>
      <w:pPr>
        <w:spacing w:line="23" w:lineRule="exact"/>
        <w:rPr/>
      </w:pPr>
      <w:r/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spacing w:before="171" w:line="228" w:lineRule="auto"/>
        <w:rPr/>
      </w:pPr>
      <w:r>
        <w:drawing>
          <wp:anchor distT="0" distB="0" distL="0" distR="0" simplePos="0" relativeHeight="251676672" behindDoc="0" locked="0" layoutInCell="1" allowOverlap="1">
            <wp:simplePos x="0" y="0"/>
            <wp:positionH relativeFrom="column">
              <wp:posOffset>246227</wp:posOffset>
            </wp:positionH>
            <wp:positionV relativeFrom="paragraph">
              <wp:posOffset>405964</wp:posOffset>
            </wp:positionV>
            <wp:extent cx="1178052" cy="1182624"/>
            <wp:effectExtent l="0" t="0" r="0" b="0"/>
            <wp:wrapNone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78052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7696" behindDoc="0" locked="0" layoutInCell="1" allowOverlap="1">
            <wp:simplePos x="0" y="0"/>
            <wp:positionH relativeFrom="column">
              <wp:posOffset>2175610</wp:posOffset>
            </wp:positionH>
            <wp:positionV relativeFrom="paragraph">
              <wp:posOffset>409012</wp:posOffset>
            </wp:positionV>
            <wp:extent cx="1143000" cy="1138427"/>
            <wp:effectExtent l="0" t="0" r="0" b="0"/>
            <wp:wrapNone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43000" cy="1138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8"/>
        </w:rPr>
        <w:t>2、物联网添加设备、调试视频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pStyle w:val="BodyText"/>
        <w:ind w:right="377" w:firstLine="30"/>
        <w:spacing w:before="59" w:line="225" w:lineRule="auto"/>
        <w:rPr/>
      </w:pPr>
      <w:r>
        <w:rPr>
          <w:spacing w:val="6"/>
        </w:rPr>
        <w:t>3、4G</w:t>
      </w:r>
      <w:r>
        <w:rPr>
          <w:spacing w:val="-35"/>
        </w:rPr>
        <w:t xml:space="preserve"> </w:t>
      </w:r>
      <w:r>
        <w:rPr>
          <w:spacing w:val="6"/>
        </w:rPr>
        <w:t>人体红外探测器</w:t>
      </w:r>
      <w:r>
        <w:rPr/>
        <w:t xml:space="preserve"> </w:t>
      </w:r>
      <w:r>
        <w:rPr>
          <w:spacing w:val="8"/>
        </w:rPr>
        <w:t>修改工作模式演示视频</w:t>
      </w:r>
    </w:p>
    <w:p>
      <w:pPr>
        <w:spacing w:line="225" w:lineRule="auto"/>
        <w:sectPr>
          <w:type w:val="continuous"/>
          <w:pgSz w:w="11906" w:h="16839"/>
          <w:pgMar w:top="1106" w:right="1133" w:bottom="686" w:left="1134" w:header="732" w:footer="372" w:gutter="0"/>
          <w:cols w:equalWidth="0" w:num="3">
            <w:col w:w="3668" w:space="40"/>
            <w:col w:w="3364" w:space="100"/>
            <w:col w:w="2468" w:space="0"/>
          </w:cols>
        </w:sectPr>
        <w:rPr/>
      </w:pPr>
    </w:p>
    <w:p>
      <w:pPr>
        <w:ind w:firstLine="723"/>
        <w:spacing w:before="84" w:line="1829" w:lineRule="exact"/>
        <w:rPr/>
      </w:pPr>
      <w:r>
        <w:rPr>
          <w:position w:val="-36"/>
        </w:rPr>
        <w:drawing>
          <wp:inline distT="0" distB="0" distL="0" distR="0">
            <wp:extent cx="1153668" cy="1161288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153668" cy="1161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1906" w:h="16839"/>
      <w:pgMar w:top="1106" w:right="1133" w:bottom="686" w:left="1134" w:header="732" w:footer="372" w:gutter="0"/>
      <w:cols w:equalWidth="0" w:num="1">
        <w:col w:w="9639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898"/>
      <w:spacing w:line="233" w:lineRule="auto"/>
      <w:rPr>
        <w:sz w:val="24"/>
        <w:szCs w:val="24"/>
      </w:rPr>
    </w:pPr>
    <w:r>
      <w:rPr>
        <w:sz w:val="24"/>
        <w:szCs w:val="24"/>
      </w:rPr>
      <w:t>1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4771"/>
      <w:spacing w:line="233" w:lineRule="auto"/>
      <w:rPr>
        <w:sz w:val="24"/>
        <w:szCs w:val="24"/>
      </w:rPr>
    </w:pPr>
    <w:r>
      <w:rPr>
        <w:sz w:val="24"/>
        <w:szCs w:val="24"/>
      </w:rPr>
      <w:t>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spacing w:before="56" w:line="228" w:lineRule="auto"/>
      <w:jc w:val="right"/>
      <w:rPr/>
    </w:pPr>
    <w:r>
      <w:rPr>
        <w:spacing w:val="6"/>
      </w:rPr>
      <w:t>4G</w:t>
    </w:r>
    <w:r>
      <w:rPr>
        <w:spacing w:val="-30"/>
      </w:rPr>
      <w:t xml:space="preserve"> </w:t>
    </w:r>
    <w:r>
      <w:rPr>
        <w:spacing w:val="6"/>
      </w:rPr>
      <w:t>物联网人体红外探测器</w:t>
    </w:r>
    <w:r>
      <w:rPr>
        <w:spacing w:val="-40"/>
      </w:rPr>
      <w:t xml:space="preserve"> </w:t>
    </w:r>
    <w:r>
      <w:rPr>
        <w:spacing w:val="6"/>
      </w:rPr>
      <w:t>V25.8</w:t>
    </w:r>
  </w:p>
  <w:p>
    <w:pPr>
      <w:spacing w:before="12" w:line="48" w:lineRule="exact"/>
      <w:rPr/>
    </w:pPr>
    <w:r>
      <w:rPr>
        <w:position w:val="-1"/>
      </w:rPr>
      <w:pict>
        <v:shape id="_x0000_s24" style="mso-position-vertical-relative:line;mso-position-horizontal-relative:char;width:481.9pt;height:2.9pt;" fillcolor="#000000" filled="true" stroked="false" coordsize="9637,58" coordorigin="0,0" path="m,l9637,0l9637,14l0,14l0,0xem0,28l9637,28l9637,57l0,57l0,28xe"/>
      </w:pict>
    </w:r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8.png"/><Relationship Id="rId8" Type="http://schemas.openxmlformats.org/officeDocument/2006/relationships/image" Target="media/image7.png"/><Relationship Id="rId7" Type="http://schemas.openxmlformats.org/officeDocument/2006/relationships/image" Target="media/image6.png"/><Relationship Id="rId6" Type="http://schemas.openxmlformats.org/officeDocument/2006/relationships/image" Target="media/image5.png"/><Relationship Id="rId5" Type="http://schemas.openxmlformats.org/officeDocument/2006/relationships/image" Target="media/image4.png"/><Relationship Id="rId4" Type="http://schemas.openxmlformats.org/officeDocument/2006/relationships/image" Target="media/image3.png"/><Relationship Id="rId3" Type="http://schemas.openxmlformats.org/officeDocument/2006/relationships/image" Target="media/image2.png"/><Relationship Id="rId21" Type="http://schemas.openxmlformats.org/officeDocument/2006/relationships/fontTable" Target="fontTable.xml"/><Relationship Id="rId20" Type="http://schemas.openxmlformats.org/officeDocument/2006/relationships/styles" Target="styles.xml"/><Relationship Id="rId2" Type="http://schemas.openxmlformats.org/officeDocument/2006/relationships/image" Target="media/image1.png"/><Relationship Id="rId19" Type="http://schemas.openxmlformats.org/officeDocument/2006/relationships/settings" Target="settings.xml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footer" Target="footer2.xml"/><Relationship Id="rId14" Type="http://schemas.openxmlformats.org/officeDocument/2006/relationships/header" Target="header1.xml"/><Relationship Id="rId13" Type="http://schemas.openxmlformats.org/officeDocument/2006/relationships/image" Target="media/image12.png"/><Relationship Id="rId12" Type="http://schemas.openxmlformats.org/officeDocument/2006/relationships/image" Target="media/image11.png"/><Relationship Id="rId11" Type="http://schemas.openxmlformats.org/officeDocument/2006/relationships/image" Target="media/image10.png"/><Relationship Id="rId10" Type="http://schemas.openxmlformats.org/officeDocument/2006/relationships/image" Target="media/image9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X1520(2016款)中文.cdr</dc:title>
  <dc:creator>Administrator</dc:creator>
  <dcterms:created xsi:type="dcterms:W3CDTF">2025-09-02T15:30:55Z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2025-09-19T15:05:48</vt:filetime>
  </property>
</Properties>
</file>