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4A19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285115</wp:posOffset>
            </wp:positionV>
            <wp:extent cx="831850" cy="2543810"/>
            <wp:effectExtent l="0" t="0" r="0" b="0"/>
            <wp:wrapNone/>
            <wp:docPr id="4" name="图片 4" descr="微信图片_20260601143231_472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601143231_4726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单路有线转LoRa无线信号模块</w:t>
      </w:r>
    </w:p>
    <w:p w14:paraId="2E3D80E3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2339975</wp:posOffset>
                </wp:positionV>
                <wp:extent cx="2159635" cy="503555"/>
                <wp:effectExtent l="0" t="0" r="1206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503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F8ED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请您在使用之前认真阅读使用说明书 ，以便得到正确的使用方法 ，产品部分功能结构发生更改恕不另外通知 ，以实物为准。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2pt;margin-top:184.25pt;height:39.65pt;width:170.05pt;z-index:-251657216;mso-width-relative:page;mso-height-relative:page;" fillcolor="#AFABAB [2414]" filled="t" stroked="f" coordsize="21600,21600" o:gfxdata="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nALO9kAAAAIAQAADwAAAAAAAAABACAAAAAiAAAAZHJzL2Rvd25yZXYueG1sUEsBAhQA&#10;FAAAAAgAh07iQI6SxwVjAgAAsQ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8F8ED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请您在使用之前认真阅读使用说明书 ，以便得到正确的使用方法 ，产品部分功能结构发生更改恕不另外通知 ，以实物为准。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AD7293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197E02B4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E37D8E8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8BE3C58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9FF2868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7F0EF0AC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D791D20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75DEF8F0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8ABACF1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63892864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43ADA1F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41CF2C3A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588864D">
      <w:pPr>
        <w:jc w:val="center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</w:p>
    <w:p w14:paraId="0B5341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产品概述</w:t>
      </w:r>
    </w:p>
    <w:p w14:paraId="03B1C04D">
      <w:pPr>
        <w:ind w:firstLine="300" w:firstLineChars="2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该产品主要功能是将开关量信号与LoRa信号进行转换，使有线探测器与LoRa主机或LoRa模块间实现LoRa无线通信，减少远距离施工时的布线过程。</w:t>
      </w:r>
    </w:p>
    <w:p w14:paraId="74151279">
      <w:pPr>
        <w:ind w:firstLine="3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模块支持2个有线输入接口，一个常开（NO），一个常闭（NC），使用时，要合理选择，特别是常闭的接口不用时要用导线短接到电源负极，否则会引起误报。</w:t>
      </w:r>
    </w:p>
    <w:p w14:paraId="26884EE5">
      <w:pPr>
        <w:ind w:firstLine="3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模块带充电的超级电容，当模块异常断电时，会给主机或LoRa模块发送断电信号，可有效监测探测器电源供电状态。</w:t>
      </w:r>
    </w:p>
    <w:p w14:paraId="68BD2B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指示灯说明</w:t>
      </w:r>
    </w:p>
    <w:p w14:paraId="00AC53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每6秒短闪一下，表示正常运行。</w:t>
      </w:r>
    </w:p>
    <w:p w14:paraId="1D5D06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亮一下(约0.2秒)，表示有收到数据。</w:t>
      </w:r>
    </w:p>
    <w:p w14:paraId="368F97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亮0.5秒，表示发送数据。</w:t>
      </w:r>
    </w:p>
    <w:p w14:paraId="162275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>亮1秒，表示有收到有效数据。</w:t>
      </w:r>
    </w:p>
    <w:p w14:paraId="09894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 w14:paraId="2EAA60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技术参数</w:t>
      </w:r>
    </w:p>
    <w:tbl>
      <w:tblPr>
        <w:tblStyle w:val="3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466"/>
      </w:tblGrid>
      <w:tr w14:paraId="2646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3A0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2466" w:type="dxa"/>
          </w:tcPr>
          <w:p w14:paraId="03C7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 xml:space="preserve">12-24V DC  </w:t>
            </w:r>
          </w:p>
        </w:tc>
      </w:tr>
      <w:tr w14:paraId="71FD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C9D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工作电流</w:t>
            </w:r>
          </w:p>
        </w:tc>
        <w:tc>
          <w:tcPr>
            <w:tcW w:w="2466" w:type="dxa"/>
          </w:tcPr>
          <w:p w14:paraId="25D1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＜120mA @12V DC</w:t>
            </w:r>
          </w:p>
        </w:tc>
      </w:tr>
      <w:tr w14:paraId="05E8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AD4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通讯方式</w:t>
            </w:r>
          </w:p>
        </w:tc>
        <w:tc>
          <w:tcPr>
            <w:tcW w:w="2466" w:type="dxa"/>
          </w:tcPr>
          <w:p w14:paraId="50CD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LoRa</w:t>
            </w:r>
          </w:p>
        </w:tc>
      </w:tr>
      <w:tr w14:paraId="166D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6566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无线频率</w:t>
            </w:r>
          </w:p>
        </w:tc>
        <w:tc>
          <w:tcPr>
            <w:tcW w:w="2466" w:type="dxa"/>
          </w:tcPr>
          <w:p w14:paraId="2A3F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433-448.5MHz</w:t>
            </w:r>
          </w:p>
        </w:tc>
      </w:tr>
      <w:tr w14:paraId="478E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2A55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信道数量</w:t>
            </w:r>
          </w:p>
        </w:tc>
        <w:tc>
          <w:tcPr>
            <w:tcW w:w="2466" w:type="dxa"/>
          </w:tcPr>
          <w:p w14:paraId="2209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32个</w:t>
            </w:r>
          </w:p>
        </w:tc>
      </w:tr>
      <w:tr w14:paraId="2EA3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4AFD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通讯距离</w:t>
            </w:r>
          </w:p>
        </w:tc>
        <w:tc>
          <w:tcPr>
            <w:tcW w:w="2466" w:type="dxa"/>
          </w:tcPr>
          <w:p w14:paraId="5C1E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空旷环境3公里</w:t>
            </w:r>
          </w:p>
        </w:tc>
      </w:tr>
      <w:tr w14:paraId="3E5A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280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2466" w:type="dxa"/>
          </w:tcPr>
          <w:p w14:paraId="743A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0-70℃</w:t>
            </w:r>
          </w:p>
        </w:tc>
      </w:tr>
      <w:tr w14:paraId="1D8B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50CB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2466" w:type="dxa"/>
          </w:tcPr>
          <w:p w14:paraId="4BB8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5-95%RH（无凝结）</w:t>
            </w:r>
          </w:p>
        </w:tc>
      </w:tr>
      <w:tr w14:paraId="7C0E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3572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产品尺寸</w:t>
            </w:r>
          </w:p>
        </w:tc>
        <w:tc>
          <w:tcPr>
            <w:tcW w:w="2466" w:type="dxa"/>
          </w:tcPr>
          <w:p w14:paraId="7293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72.5*23*10.5mm（不含线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</w:tr>
      <w:tr w14:paraId="7116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 w14:paraId="75E9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5"/>
                <w:szCs w:val="15"/>
                <w:vertAlign w:val="baseline"/>
                <w:lang w:val="en-US" w:eastAsia="zh-CN"/>
              </w:rPr>
              <w:t>产品重量</w:t>
            </w:r>
          </w:p>
        </w:tc>
        <w:tc>
          <w:tcPr>
            <w:tcW w:w="2466" w:type="dxa"/>
          </w:tcPr>
          <w:p w14:paraId="7D54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≈15g</w:t>
            </w:r>
          </w:p>
        </w:tc>
      </w:tr>
    </w:tbl>
    <w:p w14:paraId="1CB627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操作说明</w:t>
      </w:r>
    </w:p>
    <w:p w14:paraId="0C708E15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拨码说明</w:t>
      </w:r>
    </w:p>
    <w:p w14:paraId="59468589">
      <w:pPr>
        <w:ind w:firstLine="300" w:firstLineChars="2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拨码1-5用于设置无线频率（拨码方式参考下方对照表），当安装环境存在多套系统，即多台Lora 主机或Lo ra模块时，每套系统必须使用不同的无线频率，避免相互干扰。</w:t>
      </w:r>
    </w:p>
    <w:p w14:paraId="0D42994E">
      <w:pPr>
        <w:ind w:firstLine="300" w:firstLineChars="2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75E9784B">
      <w:pP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使用说明</w:t>
      </w:r>
    </w:p>
    <w:p w14:paraId="5ADE88B2">
      <w:pPr>
        <w:ind w:firstLine="300" w:firstLineChars="200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该产品在使用时，需使先将Lora模块配对到Lora 主机或配套的Lor a模块。 具体使用需要参考配套的主机或模块。</w:t>
      </w:r>
    </w:p>
    <w:p w14:paraId="21E18E8C">
      <w:pPr>
        <w:rPr>
          <w:rFonts w:hint="eastAsia" w:ascii="微软雅黑" w:hAnsi="微软雅黑" w:eastAsia="微软雅黑" w:cs="微软雅黑"/>
          <w:b/>
          <w:bCs/>
          <w:color w:val="FF000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15"/>
          <w:szCs w:val="15"/>
          <w:lang w:val="en-US" w:eastAsia="zh-CN"/>
        </w:rPr>
        <w:t>同一套系统内，请确保所有产品在同一个频率下使用，否则不能正常收发。</w:t>
      </w:r>
    </w:p>
    <w:p w14:paraId="3B73C9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故障排查</w:t>
      </w:r>
    </w:p>
    <w:p w14:paraId="0A5B83B7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1、设备通电后，所有灯都不亮：检查接线是否正确，接线端子是否压紧，输入电压是否在正常范围内。</w:t>
      </w:r>
    </w:p>
    <w:p w14:paraId="73CF5D1C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2、通讯距离短：检查天线是否拧紧，安装环境是否存在强电磁干扰，是否存在金属屏蔽物。</w:t>
      </w:r>
    </w:p>
    <w:p w14:paraId="30A497DF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2DEBBBBD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7029561C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0BFF70BB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5AA05DA2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2501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拨码说明和对照表</w:t>
      </w:r>
    </w:p>
    <w:p w14:paraId="627859C3">
      <w:pPr>
        <w:ind w:firstLine="300" w:firstLineChars="200"/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拨码1-5用来设置无线频率，对应频率参考频率编码对照表；</w:t>
      </w:r>
    </w:p>
    <w:tbl>
      <w:tblPr>
        <w:tblStyle w:val="2"/>
        <w:tblW w:w="4701" w:type="pct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29"/>
        <w:gridCol w:w="4"/>
        <w:gridCol w:w="525"/>
        <w:gridCol w:w="8"/>
        <w:gridCol w:w="508"/>
        <w:gridCol w:w="541"/>
        <w:gridCol w:w="551"/>
      </w:tblGrid>
      <w:tr w14:paraId="57D0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附：频率编码对照表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（断电拨码才有效）</w:t>
            </w:r>
          </w:p>
        </w:tc>
      </w:tr>
      <w:tr w14:paraId="234C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●=拨码开关闭合状态（ON），白色拨柄朝数字方向为闭合</w:t>
            </w:r>
          </w:p>
        </w:tc>
      </w:tr>
      <w:tr w14:paraId="0DBE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频率（MHz）</w:t>
            </w:r>
          </w:p>
        </w:tc>
        <w:tc>
          <w:tcPr>
            <w:tcW w:w="38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开关状态</w:t>
            </w:r>
          </w:p>
        </w:tc>
      </w:tr>
      <w:tr w14:paraId="7E53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4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 w14:paraId="7982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3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94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97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B7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10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24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433.5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34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60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92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0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40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47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B0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58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D1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CE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FA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7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A8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4B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5B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3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3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CB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E0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435.5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96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7C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9A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8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31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BA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26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5F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436.5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1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F3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61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13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C2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8D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57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10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437.5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5D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4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1D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E1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1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FA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C4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F6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438.5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97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17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F3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1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D4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E4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90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439.5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D2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86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10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4B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1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6E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2E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CF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D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1BA5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5E493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696C7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5C87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3821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441.5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0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6A4B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837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17DB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7599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51A0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B1E5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A8C0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1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1D88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D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442.5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2D0F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47CC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0A69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C1E55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36D1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7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9629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6E07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443.5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A46B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98DD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1D2C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3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D4941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A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A93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2B97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444.5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7239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211D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DE3A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137A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CA4F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5A2B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445.5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1867A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A9FFD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4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8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69C2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B662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98B7A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E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2B30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446.5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DDEA1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6295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C86C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7F3F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1A89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447.5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6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9F841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0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7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6432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92D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  <w:tr w14:paraId="3AA9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5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448.5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3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0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D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●</w:t>
            </w:r>
          </w:p>
        </w:tc>
      </w:tr>
    </w:tbl>
    <w:p w14:paraId="2FD4205A">
      <w:pP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sectPr>
      <w:pgSz w:w="15874" w:h="5669" w:orient="landscape"/>
      <w:pgMar w:top="283" w:right="283" w:bottom="283" w:left="283" w:header="851" w:footer="992" w:gutter="0"/>
      <w:cols w:space="427" w:num="4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C711CC1-12A5-423A-A850-272815B0C9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61D14"/>
    <w:multiLevelType w:val="singleLevel"/>
    <w:tmpl w:val="8AB61D14"/>
    <w:lvl w:ilvl="0" w:tentative="0">
      <w:start w:val="1"/>
      <w:numFmt w:val="chineseCounting"/>
      <w:suff w:val="space"/>
      <w:lvlText w:val="%1、"/>
      <w:lvlJc w:val="left"/>
      <w:rPr>
        <w:rFonts w:hint="eastAsia"/>
        <w:b/>
        <w:bCs/>
      </w:rPr>
    </w:lvl>
  </w:abstractNum>
  <w:abstractNum w:abstractNumId="1">
    <w:nsid w:val="6DF2D2CF"/>
    <w:multiLevelType w:val="singleLevel"/>
    <w:tmpl w:val="6DF2D2C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51D23"/>
    <w:rsid w:val="07AD1AED"/>
    <w:rsid w:val="15484F82"/>
    <w:rsid w:val="17944956"/>
    <w:rsid w:val="1AC31ED1"/>
    <w:rsid w:val="24120100"/>
    <w:rsid w:val="31BF532C"/>
    <w:rsid w:val="325073F1"/>
    <w:rsid w:val="343819BA"/>
    <w:rsid w:val="45C3722C"/>
    <w:rsid w:val="49CD76D0"/>
    <w:rsid w:val="5531145B"/>
    <w:rsid w:val="58DD7FD9"/>
    <w:rsid w:val="59D800F7"/>
    <w:rsid w:val="5BA94E5A"/>
    <w:rsid w:val="5ECB33FF"/>
    <w:rsid w:val="629C76D5"/>
    <w:rsid w:val="64386C80"/>
    <w:rsid w:val="669A6C7D"/>
    <w:rsid w:val="6C031CBB"/>
    <w:rsid w:val="6D07715B"/>
    <w:rsid w:val="6D2269E2"/>
    <w:rsid w:val="74355B3E"/>
    <w:rsid w:val="756C27AA"/>
    <w:rsid w:val="7C7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989</Characters>
  <Lines>1</Lines>
  <Paragraphs>1</Paragraphs>
  <TotalTime>101</TotalTime>
  <ScaleCrop>false</ScaleCrop>
  <LinksUpToDate>false</LinksUpToDate>
  <CharactersWithSpaces>1000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2026-04-08T08:49:00Z</dcterms:created>
  <dc:creator>Administrator</dc:creator>
  <cp:lastModifiedBy>宇</cp:lastModifiedBy>
  <dcterms:modified xsi:type="dcterms:W3CDTF">2026-06-02T08:09:22Z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eyJoZGlkIjoiODUyYTkxNGE1MzJiMGFmMGFhZDM0ZDljMTk4M2Y0NWIiLCJ1c2VySWQiOiI2MTk2NjAxNDEifQ==</vt:lpwstr>
  </property>
  <property fmtid="{D5CDD505-2E9C-101B-9397-08002B2CF9AE}" pid="4" name="ICV">
    <vt:lpwstr>3699082A53FA41468795FBEB4294C8A0_13</vt:lpwstr>
  </property>
</Properties>
</file>